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47EC0" w14:textId="2CEF728E" w:rsidR="0051495B" w:rsidRPr="00052B99" w:rsidRDefault="001F5BA3" w:rsidP="005149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2B99">
        <w:rPr>
          <w:rFonts w:ascii="Times New Roman" w:hAnsi="Times New Roman" w:cs="Times New Roman"/>
          <w:sz w:val="28"/>
          <w:szCs w:val="28"/>
        </w:rPr>
        <w:t xml:space="preserve">Практико-ориентированный семинар </w:t>
      </w:r>
    </w:p>
    <w:bookmarkEnd w:id="0"/>
    <w:p w14:paraId="0060B9AB" w14:textId="544A5F3D" w:rsidR="001F5BA3" w:rsidRPr="001F5BA3" w:rsidRDefault="001F5BA3" w:rsidP="00514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BA3">
        <w:rPr>
          <w:sz w:val="28"/>
          <w:szCs w:val="28"/>
        </w:rPr>
        <w:t xml:space="preserve"> </w:t>
      </w:r>
      <w:r w:rsidRPr="001F5BA3">
        <w:rPr>
          <w:rFonts w:ascii="Times New Roman" w:hAnsi="Times New Roman" w:cs="Times New Roman"/>
          <w:sz w:val="28"/>
          <w:szCs w:val="28"/>
        </w:rPr>
        <w:t>«Интеграция основного и дополнительного образования предметной области «Искусство»</w:t>
      </w:r>
    </w:p>
    <w:p w14:paraId="2A8E70E9" w14:textId="4A8A8684" w:rsidR="0058763D" w:rsidRDefault="001F5BA3" w:rsidP="001F5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13.02.2020</w:t>
      </w:r>
    </w:p>
    <w:p w14:paraId="6B2E1BAD" w14:textId="2AD4EE08" w:rsidR="00FA65E0" w:rsidRPr="00A66663" w:rsidRDefault="00FA65E0" w:rsidP="001F17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«Край уральский – край казачий: реализация программы дополнительного образования детей в школьном музее»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46B55" w:rsidRPr="00A66663" w14:paraId="6E9521E7" w14:textId="77777777" w:rsidTr="00D46B55">
        <w:tc>
          <w:tcPr>
            <w:tcW w:w="1838" w:type="dxa"/>
          </w:tcPr>
          <w:p w14:paraId="73E68576" w14:textId="347C08E0" w:rsidR="00D46B55" w:rsidRPr="00A66663" w:rsidRDefault="00D46B55" w:rsidP="001F1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№ слайда</w:t>
            </w:r>
          </w:p>
        </w:tc>
        <w:tc>
          <w:tcPr>
            <w:tcW w:w="7507" w:type="dxa"/>
          </w:tcPr>
          <w:p w14:paraId="6D9B017E" w14:textId="04519FF5" w:rsidR="00D46B55" w:rsidRPr="00A66663" w:rsidRDefault="00D46B55" w:rsidP="001F1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CE4818" w:rsidRPr="00A66663" w14:paraId="534BFDBD" w14:textId="77777777" w:rsidTr="00D46B55">
        <w:tc>
          <w:tcPr>
            <w:tcW w:w="1838" w:type="dxa"/>
          </w:tcPr>
          <w:p w14:paraId="4455421D" w14:textId="04830585" w:rsidR="00CE4818" w:rsidRPr="00A66663" w:rsidRDefault="00617236" w:rsidP="001F1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15D624BC" w14:textId="79AAE8A3" w:rsidR="00CE4818" w:rsidRPr="00682700" w:rsidRDefault="00CE4818" w:rsidP="0068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70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 из важнейших задач современной школы России является воспитание патриотизма обучающихся. В наше время эта черта личности подвергается серьёзным испытаниям. Существенно изменилось Отечество. Пересматривается его прошлое, тревожит настоящее и пугает своей неопределённостью будущее.</w:t>
            </w:r>
            <w:r w:rsidR="00957CE5" w:rsidRPr="00682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0F24" w:rsidRPr="00A66663" w14:paraId="28B28994" w14:textId="77777777" w:rsidTr="00D46B55">
        <w:tc>
          <w:tcPr>
            <w:tcW w:w="1838" w:type="dxa"/>
          </w:tcPr>
          <w:p w14:paraId="737255AB" w14:textId="6E119543" w:rsidR="00700F24" w:rsidRPr="00A66663" w:rsidRDefault="0079704D" w:rsidP="001F1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53AA6E3F" w14:textId="77777777" w:rsidR="00700F24" w:rsidRDefault="0079704D" w:rsidP="005225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В качестве</w:t>
            </w:r>
            <w:r w:rsidR="00A66663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содержания образования вариативной части учебного плана в нашей школе реализуется программа дополнительного образования «Казачий поселок Чурилово» в рамках деятельности школьного исторического музея.</w:t>
            </w:r>
          </w:p>
          <w:p w14:paraId="044D689A" w14:textId="24021DDD" w:rsidR="00FA65E0" w:rsidRPr="00A66663" w:rsidRDefault="00FA65E0" w:rsidP="00FA65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предполагает знакомство обучающихся с основами краеведения и </w:t>
            </w: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–исследовательской работы на базе школьного </w:t>
            </w:r>
            <w:r w:rsidRPr="00A66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музея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местного краеведческого материала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4818" w:rsidRPr="00A66663" w14:paraId="4ADD05CD" w14:textId="77777777" w:rsidTr="00D46B55">
        <w:tc>
          <w:tcPr>
            <w:tcW w:w="1838" w:type="dxa"/>
          </w:tcPr>
          <w:p w14:paraId="256249B6" w14:textId="3398131E" w:rsidR="00CE4818" w:rsidRPr="00A66663" w:rsidRDefault="0079704D" w:rsidP="001F1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46B28D21" w14:textId="64A3D8AF" w:rsidR="00CE4818" w:rsidRPr="00A66663" w:rsidRDefault="002C445A" w:rsidP="002C44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Данная программа является победителем муниципального этапа областного конкурса методических материалов «Новой школе – новые стандарты».</w:t>
            </w:r>
            <w:r w:rsidR="00CE4818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6B55" w:rsidRPr="00A66663" w14:paraId="26F88193" w14:textId="77777777" w:rsidTr="00D46B55">
        <w:tc>
          <w:tcPr>
            <w:tcW w:w="1838" w:type="dxa"/>
          </w:tcPr>
          <w:p w14:paraId="6A4280BE" w14:textId="2F1FB45F" w:rsidR="00D46B55" w:rsidRPr="00A66663" w:rsidRDefault="0079704D" w:rsidP="001F1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7" w:type="dxa"/>
          </w:tcPr>
          <w:p w14:paraId="1526D4E0" w14:textId="200A5A85" w:rsidR="008E7345" w:rsidRPr="00A66663" w:rsidRDefault="008E7345" w:rsidP="00FA65E0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изучение истории, традиций и обычаев родного края, познание своих корней, формируют</w:t>
            </w:r>
            <w:r w:rsidR="0052256D"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ценности, которые необходимы именно сегодня - патриотизм, духовность, национальное самосознание</w:t>
            </w:r>
            <w:r w:rsidR="0052256D"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Именно они помогают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</w:t>
            </w:r>
            <w:r w:rsidR="0052256D"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овать</w:t>
            </w:r>
            <w:r w:rsidR="00FA6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настоящего гражданина. </w:t>
            </w:r>
            <w:r w:rsidR="0052256D"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связи с этим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сущность музейной </w:t>
            </w:r>
            <w:r w:rsidR="004F08D1"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школе прежде всего заключается во всестороннем изучении истории своего учебного заведения, города,</w:t>
            </w:r>
            <w:r w:rsidR="00FA6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края</w:t>
            </w:r>
            <w:r w:rsidR="0052256D"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 есть своей малой Родины.</w:t>
            </w:r>
          </w:p>
          <w:p w14:paraId="1451F389" w14:textId="790A6D27" w:rsidR="0079704D" w:rsidRPr="00A66663" w:rsidRDefault="0079704D" w:rsidP="00FA65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Школьный комплексный 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музей обладает огромным образовательно-воспитательным потенциалом. Участие детей в поисково</w:t>
            </w:r>
            <w:r w:rsidR="005149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A666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работе, изучении и описании музейных предметов, создании экспозиции, проведении экскурсий, конференций способствует заполнению их досуга. В процессе исследовательской деятельности учащиеся овладевают различными приемами и навыками краеведческой и музейной деятельности</w:t>
            </w:r>
            <w:r w:rsidR="001F5B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C75C9" w:rsidRPr="00A66663" w14:paraId="7468F298" w14:textId="77777777" w:rsidTr="00D46B55">
        <w:tc>
          <w:tcPr>
            <w:tcW w:w="1838" w:type="dxa"/>
          </w:tcPr>
          <w:p w14:paraId="5DA2F50E" w14:textId="77777777" w:rsidR="005C75C9" w:rsidRDefault="005C75C9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109FEE6" w14:textId="31AF860C" w:rsidR="00686CDB" w:rsidRPr="00A66663" w:rsidRDefault="00686CDB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 раза)</w:t>
            </w:r>
          </w:p>
        </w:tc>
        <w:tc>
          <w:tcPr>
            <w:tcW w:w="7507" w:type="dxa"/>
          </w:tcPr>
          <w:p w14:paraId="78D83ECE" w14:textId="5E08B9D5" w:rsidR="005C75C9" w:rsidRPr="00A66663" w:rsidRDefault="00617236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музее действуют 4 постоянные экспозиции:</w:t>
            </w:r>
          </w:p>
          <w:p w14:paraId="0FCE0875" w14:textId="09A23AB5" w:rsidR="00110A00" w:rsidRPr="00A66663" w:rsidRDefault="00110A00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Стена памяти;</w:t>
            </w:r>
          </w:p>
          <w:p w14:paraId="2FB2DD70" w14:textId="2727925D" w:rsidR="00110A00" w:rsidRPr="00A66663" w:rsidRDefault="00110A00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- История </w:t>
            </w:r>
            <w:proofErr w:type="gram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116  школы</w:t>
            </w:r>
            <w:proofErr w:type="gram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образования в области</w:t>
            </w:r>
          </w:p>
          <w:p w14:paraId="4D109B25" w14:textId="77777777" w:rsidR="00110A00" w:rsidRPr="00A66663" w:rsidRDefault="00110A00" w:rsidP="00110A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- Из истории ОКВ </w:t>
            </w:r>
            <w:proofErr w:type="gram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Чуриловского</w:t>
            </w:r>
            <w:proofErr w:type="spellEnd"/>
            <w:proofErr w:type="gram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казачьего поселка;</w:t>
            </w:r>
          </w:p>
          <w:p w14:paraId="37849585" w14:textId="58FDC3DD" w:rsidR="005C75C9" w:rsidRPr="00A66663" w:rsidRDefault="005C75C9" w:rsidP="00110A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7236" w:rsidRPr="00A666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стория Южного Урала</w:t>
            </w:r>
            <w:r w:rsidR="00617236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с древности до Х</w:t>
            </w:r>
            <w:r w:rsidR="00617236" w:rsidRPr="00A6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617236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 w:rsidR="00110A00" w:rsidRPr="00A666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0A00" w:rsidRPr="00A66663" w14:paraId="77AB843A" w14:textId="77777777" w:rsidTr="00D46B55">
        <w:tc>
          <w:tcPr>
            <w:tcW w:w="1838" w:type="dxa"/>
          </w:tcPr>
          <w:p w14:paraId="2A5F4D07" w14:textId="77777777" w:rsidR="00110A00" w:rsidRDefault="00110A00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5060ABCB" w14:textId="3D2AB29D" w:rsidR="00686CDB" w:rsidRPr="00A66663" w:rsidRDefault="00686CDB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раза)</w:t>
            </w:r>
          </w:p>
        </w:tc>
        <w:tc>
          <w:tcPr>
            <w:tcW w:w="7507" w:type="dxa"/>
          </w:tcPr>
          <w:p w14:paraId="7438CB4C" w14:textId="77777777" w:rsidR="00110A00" w:rsidRPr="00A66663" w:rsidRDefault="00110A00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Периодически оформляются тематические временные экспозиции:</w:t>
            </w:r>
          </w:p>
          <w:p w14:paraId="26C88778" w14:textId="77777777" w:rsidR="00110A00" w:rsidRPr="00A66663" w:rsidRDefault="00110A00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- «Елочная игрушка из сундука моей бабушки»;</w:t>
            </w:r>
          </w:p>
          <w:p w14:paraId="6F1F0845" w14:textId="77777777" w:rsidR="00110A00" w:rsidRPr="00A66663" w:rsidRDefault="00110A00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- «100 лет ВЛКСМ»;</w:t>
            </w:r>
          </w:p>
          <w:p w14:paraId="27AB74C5" w14:textId="4DBD13A8" w:rsidR="00110A00" w:rsidRPr="00A66663" w:rsidRDefault="00110A00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- «По маршруту </w:t>
            </w: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Танкограда</w:t>
            </w:r>
            <w:proofErr w:type="spell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1A1A" w:rsidRPr="00A66663" w14:paraId="5058839F" w14:textId="77777777" w:rsidTr="00D46B55">
        <w:tc>
          <w:tcPr>
            <w:tcW w:w="1838" w:type="dxa"/>
          </w:tcPr>
          <w:p w14:paraId="7DCCEB88" w14:textId="6EBE4486" w:rsidR="00CE1A1A" w:rsidRPr="00A66663" w:rsidRDefault="00CE1A1A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3974C93A" w14:textId="4EF5F161" w:rsidR="00CE1A1A" w:rsidRPr="00A66663" w:rsidRDefault="00CE1A1A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Для первоклассников разработана </w:t>
            </w:r>
            <w:r w:rsidR="00A82956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экскурсия «История нашей школы».</w:t>
            </w:r>
          </w:p>
        </w:tc>
      </w:tr>
      <w:tr w:rsidR="00ED352B" w:rsidRPr="00A66663" w14:paraId="2753B3AF" w14:textId="77777777" w:rsidTr="00D46B55">
        <w:tc>
          <w:tcPr>
            <w:tcW w:w="1838" w:type="dxa"/>
          </w:tcPr>
          <w:p w14:paraId="366FD23D" w14:textId="77777777" w:rsidR="00ED352B" w:rsidRDefault="00A82956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5BBF0F3" w14:textId="4EB8B15F" w:rsidR="00686CDB" w:rsidRPr="00A66663" w:rsidRDefault="00686CDB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раза)</w:t>
            </w:r>
          </w:p>
        </w:tc>
        <w:tc>
          <w:tcPr>
            <w:tcW w:w="7507" w:type="dxa"/>
          </w:tcPr>
          <w:p w14:paraId="512103C9" w14:textId="60122ED6" w:rsidR="00ED352B" w:rsidRPr="00A66663" w:rsidRDefault="00A82956" w:rsidP="00ED35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52B" w:rsidRPr="00A66663">
              <w:rPr>
                <w:rFonts w:ascii="Times New Roman" w:hAnsi="Times New Roman" w:cs="Times New Roman"/>
                <w:sz w:val="28"/>
                <w:szCs w:val="28"/>
              </w:rPr>
              <w:t>Город Челябинск был основан как казачья крепость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174F8D" w14:textId="591C04D7" w:rsidR="00ED352B" w:rsidRPr="00A66663" w:rsidRDefault="00A82956" w:rsidP="00A829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Для ребят более старшего возраста в музее проводится урок- игра «История Челябинской крепост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256D" w:rsidRPr="00A666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. В интересной увлекательной форме с опорой на материалы музея она позволяет расширить объем знаний, получаемых на уроках.  Нестандартные разнообразные методы и формы преподнесения исторического материала в процессе игры оставляют глубокий след в памяти учеников, активизируют познавательную деятельность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 xml:space="preserve"> (краткое описание игры)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82956" w:rsidRPr="00A66663" w14:paraId="2E2166EF" w14:textId="77777777" w:rsidTr="00D46B55">
        <w:tc>
          <w:tcPr>
            <w:tcW w:w="1838" w:type="dxa"/>
          </w:tcPr>
          <w:p w14:paraId="44ED4AD7" w14:textId="07596E87" w:rsidR="00A82956" w:rsidRPr="00A66663" w:rsidRDefault="005A1D16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3617A6CC" w14:textId="77777777" w:rsidR="00A82956" w:rsidRDefault="005A1D16" w:rsidP="00ED35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Особое место в музее занимает экспозиция «Стена памяти». В</w:t>
            </w:r>
            <w:r w:rsidR="0052256D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ее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витринах размещены подлинные экспонаты военного времени, а на стене – портреты прадедов наших учеников – участников Великой Отечественной войны. За каждым портретом – презентация или ролик о подвиге прадеда.</w:t>
            </w:r>
            <w:r w:rsidR="00531668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5CEDF3" w14:textId="2183B99E" w:rsidR="001F5BA3" w:rsidRPr="00A66663" w:rsidRDefault="001F5BA3" w:rsidP="00ED35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(краткое описание экспозиции и роли в воспитании)</w:t>
            </w:r>
          </w:p>
        </w:tc>
      </w:tr>
      <w:tr w:rsidR="005A1D16" w:rsidRPr="00A66663" w14:paraId="7ACAAC51" w14:textId="77777777" w:rsidTr="00D46B55">
        <w:tc>
          <w:tcPr>
            <w:tcW w:w="1838" w:type="dxa"/>
          </w:tcPr>
          <w:p w14:paraId="199103EB" w14:textId="4C418A33" w:rsidR="005A1D16" w:rsidRPr="00A66663" w:rsidRDefault="005A1D16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6B50188C" w14:textId="6CF9DBE2" w:rsidR="005A1D16" w:rsidRPr="00A66663" w:rsidRDefault="005A1D16" w:rsidP="00ED35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экспозиции лежит в основе поисковой деятельности детей и участия </w:t>
            </w:r>
            <w:r w:rsidR="004F08D1" w:rsidRPr="00A666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и областных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конкурсах: «История одного экспоната» (2015 г.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0037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A80037" w:rsidRPr="00A66663">
              <w:rPr>
                <w:rFonts w:ascii="Times New Roman" w:hAnsi="Times New Roman" w:cs="Times New Roman"/>
                <w:sz w:val="28"/>
                <w:szCs w:val="28"/>
              </w:rPr>
              <w:t>«Герои Отечества – наши земляки» (2018 г.– 2 место, 2019 г.– 1 место)</w:t>
            </w:r>
            <w:r w:rsidR="00A66663">
              <w:rPr>
                <w:rFonts w:ascii="Times New Roman" w:hAnsi="Times New Roman" w:cs="Times New Roman"/>
                <w:sz w:val="28"/>
                <w:szCs w:val="28"/>
              </w:rPr>
              <w:t>, конкурс музейных</w:t>
            </w:r>
            <w:r w:rsidR="00682700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экспозиций – 2 место, конкурс экскурсоводов (Поляков Дмитрий - 2 место 2019 г.) </w:t>
            </w:r>
            <w:r w:rsidR="008E7345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. Работа с материалами этой экспозиции </w:t>
            </w:r>
            <w:r w:rsidR="0052256D" w:rsidRPr="00A66663">
              <w:rPr>
                <w:rFonts w:ascii="Times New Roman" w:hAnsi="Times New Roman" w:cs="Times New Roman"/>
                <w:sz w:val="28"/>
                <w:szCs w:val="28"/>
              </w:rPr>
              <w:t>является благодатной почвой для воспитания гражданской позиции, осознания единства народов разных национальностей в борьбе против общего врага.</w:t>
            </w:r>
          </w:p>
        </w:tc>
      </w:tr>
      <w:tr w:rsidR="00F32895" w:rsidRPr="00A66663" w14:paraId="485BD3BF" w14:textId="77777777" w:rsidTr="00D46B55">
        <w:tc>
          <w:tcPr>
            <w:tcW w:w="1838" w:type="dxa"/>
          </w:tcPr>
          <w:p w14:paraId="68CFB564" w14:textId="7404CE33" w:rsidR="00F32895" w:rsidRPr="00A66663" w:rsidRDefault="00F32895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507" w:type="dxa"/>
          </w:tcPr>
          <w:p w14:paraId="036EAFD3" w14:textId="57409907" w:rsidR="00F32895" w:rsidRPr="00A66663" w:rsidRDefault="00F32895" w:rsidP="00ED35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недели истории совместно </w:t>
            </w:r>
            <w:r w:rsidR="0052256D"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педагогом истории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разработан интерактивный урок «Стоянки древнего человека на Южном Урале»</w:t>
            </w:r>
          </w:p>
        </w:tc>
      </w:tr>
      <w:tr w:rsidR="00110A00" w:rsidRPr="00A66663" w14:paraId="279862BA" w14:textId="77777777" w:rsidTr="00D46B55">
        <w:tc>
          <w:tcPr>
            <w:tcW w:w="1838" w:type="dxa"/>
          </w:tcPr>
          <w:p w14:paraId="2BE7566B" w14:textId="60A0C48C" w:rsidR="00110A00" w:rsidRPr="00A66663" w:rsidRDefault="008E7345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64EB07D5" w14:textId="434C5E92" w:rsidR="00110A00" w:rsidRPr="00A66663" w:rsidRDefault="00110A00" w:rsidP="00ED35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дно из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работы музея связано с историей казачества и </w:t>
            </w: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Чуриловского</w:t>
            </w:r>
            <w:proofErr w:type="spell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казачьего поселка Челябинской станицы 3-го Троицкого отдела Оренбургского казачьего войска</w:t>
            </w:r>
            <w:r w:rsidR="00FA65E0">
              <w:rPr>
                <w:rFonts w:ascii="Times New Roman" w:hAnsi="Times New Roman" w:cs="Times New Roman"/>
                <w:sz w:val="28"/>
                <w:szCs w:val="28"/>
              </w:rPr>
              <w:t>. Оно нашло отражение в экспозиции, посвященной истории оренбургского казачьего войска.</w:t>
            </w:r>
          </w:p>
        </w:tc>
      </w:tr>
      <w:tr w:rsidR="008E7345" w:rsidRPr="00A66663" w14:paraId="4FC5EF49" w14:textId="77777777" w:rsidTr="00D46B55">
        <w:tc>
          <w:tcPr>
            <w:tcW w:w="1838" w:type="dxa"/>
          </w:tcPr>
          <w:p w14:paraId="417DE243" w14:textId="77777777" w:rsidR="008E7345" w:rsidRDefault="00957CE5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14:paraId="5540D400" w14:textId="4E090733" w:rsidR="00686CDB" w:rsidRPr="00A66663" w:rsidRDefault="00686CDB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раза)</w:t>
            </w:r>
          </w:p>
        </w:tc>
        <w:tc>
          <w:tcPr>
            <w:tcW w:w="7507" w:type="dxa"/>
          </w:tcPr>
          <w:p w14:paraId="7779A0BA" w14:textId="77777777" w:rsidR="008E7345" w:rsidRPr="00A66663" w:rsidRDefault="008E7345" w:rsidP="008E73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область – уникальный регион России, заселенный народами разных национальностей и конфессий. Вся история Южного Урала отмечена многовековым опытом совместного мирного проживания коренных жителей и переселенцев, представителей разных культур и традиций. </w:t>
            </w:r>
          </w:p>
          <w:p w14:paraId="3311DFDD" w14:textId="39F7E8C6" w:rsidR="008E7345" w:rsidRPr="00A66663" w:rsidRDefault="008E7345" w:rsidP="005225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Южн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Урал является 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местом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 xml:space="preserve"> ОКВ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. Казачество – самобытная социальная группа земледельцев и воинов России разных конфессий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их среде сформировались уникальные военно-патриотические, социальные и культурные традиции</w:t>
            </w:r>
            <w:r w:rsidR="004F08D1" w:rsidRPr="00A66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которые с успехом можно применить для современной жизни.    </w:t>
            </w:r>
          </w:p>
        </w:tc>
      </w:tr>
      <w:tr w:rsidR="005C75C9" w:rsidRPr="00A66663" w14:paraId="05FC4210" w14:textId="77777777" w:rsidTr="00D46B55">
        <w:tc>
          <w:tcPr>
            <w:tcW w:w="1838" w:type="dxa"/>
          </w:tcPr>
          <w:p w14:paraId="75932F5F" w14:textId="3AC205E4" w:rsidR="005C75C9" w:rsidRPr="00A66663" w:rsidRDefault="00957CE5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2A8D3378" w14:textId="40DE13BF" w:rsidR="005C75C9" w:rsidRPr="00A66663" w:rsidRDefault="005C75C9" w:rsidP="00522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  Эти традиции оренбургского казачества с учетом социальных и межнациональных проблем современности 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изуча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, сохраня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и восстанавлива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ем по мере наших возможностей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</w:tc>
      </w:tr>
      <w:tr w:rsidR="005C75C9" w:rsidRPr="00A66663" w14:paraId="3DE88301" w14:textId="77777777" w:rsidTr="00D46B55">
        <w:tc>
          <w:tcPr>
            <w:tcW w:w="1838" w:type="dxa"/>
          </w:tcPr>
          <w:p w14:paraId="22881E49" w14:textId="77777777" w:rsidR="005C75C9" w:rsidRDefault="0052256D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792FA4E8" w14:textId="756EC523" w:rsidR="00686CDB" w:rsidRPr="00A66663" w:rsidRDefault="00686CDB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раза)</w:t>
            </w:r>
            <w:r w:rsidR="00420153"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</w:p>
        </w:tc>
        <w:tc>
          <w:tcPr>
            <w:tcW w:w="7507" w:type="dxa"/>
          </w:tcPr>
          <w:p w14:paraId="33D64381" w14:textId="1A5CF0D4" w:rsidR="005C75C9" w:rsidRPr="00A66663" w:rsidRDefault="005C75C9" w:rsidP="005C75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     С учетом национально – региональных особенностей уральского края 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 xml:space="preserve">строится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краеведческая деятельность в школе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 xml:space="preserve">. В начале учебного года для каждой параллели классов разрабатываются краеведческие задания. Некоторые стали постоянными: 1 классы – «Спасибо деду за Победу», 8 классы – </w:t>
            </w:r>
            <w:r w:rsidR="00177F34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>аши выпускники</w:t>
            </w:r>
            <w:r w:rsidR="00177F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5BA3">
              <w:rPr>
                <w:rFonts w:ascii="Times New Roman" w:hAnsi="Times New Roman" w:cs="Times New Roman"/>
                <w:sz w:val="28"/>
                <w:szCs w:val="28"/>
              </w:rPr>
              <w:t xml:space="preserve">, 5-7 классы </w:t>
            </w:r>
            <w:r w:rsidR="00177F34">
              <w:rPr>
                <w:rFonts w:ascii="Times New Roman" w:hAnsi="Times New Roman" w:cs="Times New Roman"/>
                <w:sz w:val="28"/>
                <w:szCs w:val="28"/>
              </w:rPr>
              <w:t>задания краеведческого направления</w:t>
            </w:r>
            <w:r w:rsidR="004201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20153" w:rsidRPr="00420153">
              <w:rPr>
                <w:rFonts w:ascii="Times New Roman" w:hAnsi="Times New Roman" w:cs="Times New Roman"/>
                <w:sz w:val="28"/>
                <w:szCs w:val="28"/>
              </w:rPr>
              <w:t>Музейные экспонаты как свидетели военного времени, Школьная жизнь в годы Великой Отечественной войны, Оренбургские и уральские казаки в Великой Отечественной войне</w:t>
            </w:r>
            <w:r w:rsidR="00420153">
              <w:rPr>
                <w:rFonts w:ascii="Times New Roman" w:hAnsi="Times New Roman" w:cs="Times New Roman"/>
                <w:sz w:val="28"/>
                <w:szCs w:val="28"/>
              </w:rPr>
              <w:t xml:space="preserve"> и др. Итогом такой работы является защита краеведческих заданий на школьной конференции, которая проходит в апреле.</w:t>
            </w:r>
          </w:p>
        </w:tc>
      </w:tr>
      <w:tr w:rsidR="005C75C9" w:rsidRPr="00A66663" w14:paraId="60CD30D1" w14:textId="77777777" w:rsidTr="00D46B55">
        <w:tc>
          <w:tcPr>
            <w:tcW w:w="1838" w:type="dxa"/>
          </w:tcPr>
          <w:p w14:paraId="1BF6A0B9" w14:textId="443A7AB2" w:rsidR="005C75C9" w:rsidRPr="00A66663" w:rsidRDefault="00420153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7507" w:type="dxa"/>
          </w:tcPr>
          <w:p w14:paraId="2579C1A6" w14:textId="6685EB84" w:rsidR="00957CE5" w:rsidRPr="00A66663" w:rsidRDefault="00957CE5" w:rsidP="00957C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Наши краеведы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регулярно участвуют в 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 «Казачество в судьбе России», в конкурсах рисунков «Мой казачий край», выставках поделок в техниках традиционных казачьих ремесел, 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фестивалях 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«Казачьему роду нет переводу»</w:t>
            </w:r>
          </w:p>
          <w:p w14:paraId="5F808723" w14:textId="04172ACE" w:rsidR="005C75C9" w:rsidRPr="00A66663" w:rsidRDefault="00957CE5" w:rsidP="00A6666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  Казачий ансамбль школы «</w:t>
            </w: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Чуриловский</w:t>
            </w:r>
            <w:proofErr w:type="spell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курень» руководителя </w:t>
            </w:r>
            <w:proofErr w:type="spell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О.Н.Кутепова</w:t>
            </w:r>
            <w:proofErr w:type="spell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вносит значительный вклад в краеведческую деятельность школы, собирая, сохраняя и пропагандируя казачьи песн</w:t>
            </w:r>
            <w:r w:rsidR="00686C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, звучащие на </w:t>
            </w:r>
            <w:proofErr w:type="gramStart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>челябинской  земле</w:t>
            </w:r>
            <w:proofErr w:type="gramEnd"/>
            <w:r w:rsidRPr="00A66663">
              <w:rPr>
                <w:rFonts w:ascii="Times New Roman" w:hAnsi="Times New Roman" w:cs="Times New Roman"/>
                <w:sz w:val="28"/>
                <w:szCs w:val="28"/>
              </w:rPr>
              <w:t xml:space="preserve"> 100 – 200 лет назад. </w:t>
            </w:r>
          </w:p>
        </w:tc>
      </w:tr>
      <w:tr w:rsidR="00420153" w:rsidRPr="00A66663" w14:paraId="7DCDA9C2" w14:textId="77777777" w:rsidTr="00D46B55">
        <w:tc>
          <w:tcPr>
            <w:tcW w:w="1838" w:type="dxa"/>
          </w:tcPr>
          <w:p w14:paraId="4CED24D6" w14:textId="203F7B7F" w:rsidR="00420153" w:rsidRPr="00A66663" w:rsidRDefault="00420153" w:rsidP="005C7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40AB1190" w14:textId="604AA22C" w:rsidR="00420153" w:rsidRPr="00A66663" w:rsidRDefault="00420153" w:rsidP="00957C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казачьей духовной культуре ученики приобщаются и на уроках ОДНКНР</w:t>
            </w:r>
          </w:p>
        </w:tc>
      </w:tr>
    </w:tbl>
    <w:p w14:paraId="0874DF94" w14:textId="77777777" w:rsidR="00E34830" w:rsidRPr="00A66663" w:rsidRDefault="00E34830" w:rsidP="00A666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830" w:rsidRPr="00A6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40"/>
    <w:rsid w:val="00052B99"/>
    <w:rsid w:val="00110A00"/>
    <w:rsid w:val="00111CEB"/>
    <w:rsid w:val="00177F34"/>
    <w:rsid w:val="001F1737"/>
    <w:rsid w:val="001F5BA3"/>
    <w:rsid w:val="002C445A"/>
    <w:rsid w:val="003D14F4"/>
    <w:rsid w:val="00420153"/>
    <w:rsid w:val="004B7C32"/>
    <w:rsid w:val="004F08D1"/>
    <w:rsid w:val="0051495B"/>
    <w:rsid w:val="0052256D"/>
    <w:rsid w:val="00531668"/>
    <w:rsid w:val="005A1D16"/>
    <w:rsid w:val="005C75C9"/>
    <w:rsid w:val="006076E7"/>
    <w:rsid w:val="00617236"/>
    <w:rsid w:val="00682700"/>
    <w:rsid w:val="00686CDB"/>
    <w:rsid w:val="00700F24"/>
    <w:rsid w:val="0079704D"/>
    <w:rsid w:val="008D3140"/>
    <w:rsid w:val="008E7345"/>
    <w:rsid w:val="00944BDF"/>
    <w:rsid w:val="00957CE5"/>
    <w:rsid w:val="009647CD"/>
    <w:rsid w:val="009D6826"/>
    <w:rsid w:val="00A66663"/>
    <w:rsid w:val="00A80037"/>
    <w:rsid w:val="00A82956"/>
    <w:rsid w:val="00CC50D0"/>
    <w:rsid w:val="00CE1A1A"/>
    <w:rsid w:val="00CE4818"/>
    <w:rsid w:val="00D46B55"/>
    <w:rsid w:val="00E34830"/>
    <w:rsid w:val="00ED352B"/>
    <w:rsid w:val="00F0346E"/>
    <w:rsid w:val="00F32895"/>
    <w:rsid w:val="00F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2469"/>
  <w15:chartTrackingRefBased/>
  <w15:docId w15:val="{22EDAC80-23CC-4A77-88DC-A06EC65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7C32"/>
    <w:pPr>
      <w:spacing w:after="0" w:line="240" w:lineRule="auto"/>
    </w:pPr>
  </w:style>
  <w:style w:type="character" w:styleId="a5">
    <w:name w:val="Strong"/>
    <w:basedOn w:val="a0"/>
    <w:uiPriority w:val="22"/>
    <w:qFormat/>
    <w:rsid w:val="004B7C32"/>
    <w:rPr>
      <w:b/>
      <w:bCs/>
    </w:rPr>
  </w:style>
  <w:style w:type="character" w:customStyle="1" w:styleId="apple-converted-space">
    <w:name w:val="apple-converted-space"/>
    <w:basedOn w:val="a0"/>
    <w:rsid w:val="004B7C32"/>
  </w:style>
  <w:style w:type="table" w:styleId="a6">
    <w:name w:val="Table Grid"/>
    <w:basedOn w:val="a1"/>
    <w:uiPriority w:val="59"/>
    <w:rsid w:val="004B7C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3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кабинет210</dc:creator>
  <cp:keywords/>
  <dc:description/>
  <cp:lastModifiedBy>Шаламова Татьяна</cp:lastModifiedBy>
  <cp:revision>18</cp:revision>
  <cp:lastPrinted>2020-02-12T11:24:00Z</cp:lastPrinted>
  <dcterms:created xsi:type="dcterms:W3CDTF">2020-01-13T06:52:00Z</dcterms:created>
  <dcterms:modified xsi:type="dcterms:W3CDTF">2020-02-25T04:31:00Z</dcterms:modified>
</cp:coreProperties>
</file>