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1D1F9" w14:textId="77777777" w:rsidR="00AA47D4" w:rsidRPr="00592F1C" w:rsidRDefault="00592F1C" w:rsidP="00592F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1C">
        <w:rPr>
          <w:rFonts w:ascii="Times New Roman" w:hAnsi="Times New Roman" w:cs="Times New Roman"/>
          <w:b/>
          <w:sz w:val="28"/>
          <w:szCs w:val="28"/>
        </w:rPr>
        <w:t>Методические рекомендации для учителей, подготовленные на основе анализа результатов ВПР 2019 года</w:t>
      </w:r>
    </w:p>
    <w:p w14:paraId="2AF11187" w14:textId="77777777" w:rsidR="00AA47D4" w:rsidRPr="00AA47D4" w:rsidRDefault="00AA47D4" w:rsidP="00AA47D4">
      <w:pPr>
        <w:widowControl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AA47D4">
          <w:rPr>
            <w:rFonts w:ascii="Times New Roman" w:eastAsia="Calibri" w:hAnsi="Times New Roman" w:cs="Times New Roman"/>
            <w:sz w:val="28"/>
            <w:szCs w:val="28"/>
          </w:rPr>
          <w:t xml:space="preserve">приказами Федеральной службы по надзору в сфере образования и науки (Рособрнадзор) от 29.01.2019 г. № 84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всероссийский проверочных работ в 2019 году» и от 07.02.2019 № 104 «О внесении изменений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национальных исследований качества образования и всероссийский проверочных работ в 2019 году», приказом Комитета по делам образования города Челябинска от 27 февраля 2019 г. № 448-у «Об организации и проведении Всероссийских проверочных работ в 4, 5, 6, 7, 10, 11-х классах общеобразовательных организаций города Челябинска» </w:t>
        </w:r>
      </w:hyperlink>
      <w:r w:rsidRPr="00AA47D4">
        <w:rPr>
          <w:rFonts w:ascii="Times New Roman" w:eastAsia="Times New Roman" w:hAnsi="Times New Roman" w:cs="Times New Roman"/>
          <w:sz w:val="28"/>
          <w:szCs w:val="28"/>
        </w:rPr>
        <w:t>проведены Всероссийские проверочные работы (далее – ВПР) по учебному предмету «Физика» для обучающихся:</w:t>
      </w:r>
    </w:p>
    <w:p w14:paraId="7D3A3A3C" w14:textId="77777777" w:rsidR="00AA47D4" w:rsidRPr="00AA47D4" w:rsidRDefault="00AA47D4" w:rsidP="00AA47D4">
      <w:pPr>
        <w:widowControl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>7 классов – 23.04.2019 г.</w:t>
      </w:r>
    </w:p>
    <w:p w14:paraId="3DD919F7" w14:textId="77777777" w:rsidR="00AA47D4" w:rsidRPr="00AA47D4" w:rsidRDefault="00AA47D4" w:rsidP="00AA47D4">
      <w:pPr>
        <w:widowControl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 xml:space="preserve">Назначение ВПР по физике - оценка уровня общеобразовательной подготовки учащихся в соответствии с требованиями ФГОС. </w:t>
      </w:r>
    </w:p>
    <w:p w14:paraId="4CC5F079" w14:textId="77777777" w:rsidR="00AA47D4" w:rsidRPr="00AA47D4" w:rsidRDefault="00AA47D4" w:rsidP="00AA47D4">
      <w:pPr>
        <w:widowControl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>ВПР позволили осуществить диагностику достижения предметных и метапредметных результатов, в том числе уровня сформированности универсальных учебных действий (УУД) и овладения межпредметными понятиями.</w:t>
      </w:r>
    </w:p>
    <w:p w14:paraId="60A72055" w14:textId="77777777" w:rsidR="00AA47D4" w:rsidRPr="00AA47D4" w:rsidRDefault="00AA47D4" w:rsidP="00AA47D4">
      <w:pPr>
        <w:widowControl w:val="0"/>
        <w:spacing w:after="0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>Была предусмотрена оценка сформированности следующих УУД:</w:t>
      </w:r>
    </w:p>
    <w:p w14:paraId="06903692" w14:textId="77777777" w:rsidR="00AA47D4" w:rsidRPr="00AA47D4" w:rsidRDefault="00AA47D4" w:rsidP="00AA47D4">
      <w:pPr>
        <w:widowControl w:val="0"/>
        <w:spacing w:before="1" w:after="0"/>
        <w:ind w:left="118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i/>
          <w:sz w:val="28"/>
          <w:szCs w:val="28"/>
        </w:rPr>
        <w:t>Регулятивные действия</w:t>
      </w:r>
      <w:r w:rsidRPr="00AA47D4">
        <w:rPr>
          <w:rFonts w:ascii="Times New Roman" w:eastAsia="Times New Roman" w:hAnsi="Times New Roman" w:cs="Times New Roman"/>
          <w:sz w:val="28"/>
          <w:szCs w:val="28"/>
        </w:rPr>
        <w:t>: целеполагание, планирование, контроль и коррекция,</w:t>
      </w:r>
      <w:r w:rsidRPr="00AA47D4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AA47D4">
        <w:rPr>
          <w:rFonts w:ascii="Times New Roman" w:eastAsia="Times New Roman" w:hAnsi="Times New Roman" w:cs="Times New Roman"/>
          <w:sz w:val="28"/>
          <w:szCs w:val="28"/>
        </w:rPr>
        <w:t>саморегуляция.</w:t>
      </w:r>
    </w:p>
    <w:p w14:paraId="658A42C6" w14:textId="77777777" w:rsidR="00AA47D4" w:rsidRPr="00AA47D4" w:rsidRDefault="00AA47D4" w:rsidP="00AA47D4">
      <w:pPr>
        <w:widowControl w:val="0"/>
        <w:spacing w:after="0"/>
        <w:ind w:left="118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i/>
          <w:sz w:val="28"/>
          <w:szCs w:val="28"/>
        </w:rPr>
        <w:t>Общеучебные универсальные учебные действия</w:t>
      </w:r>
      <w:r w:rsidRPr="00AA47D4">
        <w:rPr>
          <w:rFonts w:ascii="Times New Roman" w:eastAsia="Times New Roman" w:hAnsi="Times New Roman" w:cs="Times New Roman"/>
          <w:sz w:val="28"/>
          <w:szCs w:val="28"/>
        </w:rPr>
        <w:t>: поиск и выделение необходимой информации; структурирование знаний; осознанное и произвольное построение речевого высказывания в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 моделирование, преобразование</w:t>
      </w:r>
      <w:r w:rsidRPr="00AA47D4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AA47D4">
        <w:rPr>
          <w:rFonts w:ascii="Times New Roman" w:eastAsia="Times New Roman" w:hAnsi="Times New Roman" w:cs="Times New Roman"/>
          <w:sz w:val="28"/>
          <w:szCs w:val="28"/>
        </w:rPr>
        <w:t>модели.</w:t>
      </w:r>
    </w:p>
    <w:p w14:paraId="04308791" w14:textId="77777777" w:rsidR="00AA47D4" w:rsidRPr="00AA47D4" w:rsidRDefault="00AA47D4" w:rsidP="00AA47D4">
      <w:pPr>
        <w:widowControl w:val="0"/>
        <w:spacing w:before="1" w:after="0"/>
        <w:ind w:left="118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i/>
          <w:sz w:val="28"/>
          <w:szCs w:val="28"/>
        </w:rPr>
        <w:t>Логические универсальные действия</w:t>
      </w:r>
      <w:r w:rsidRPr="00AA47D4">
        <w:rPr>
          <w:rFonts w:ascii="Times New Roman" w:eastAsia="Times New Roman" w:hAnsi="Times New Roman" w:cs="Times New Roman"/>
          <w:sz w:val="28"/>
          <w:szCs w:val="28"/>
        </w:rPr>
        <w:t>: анализ объектов в целях выделения признаков; синтез, в том числе выведение следствий; установление причинно - следственных связей; построение логической цепи рассуждений; доказательство.</w:t>
      </w:r>
    </w:p>
    <w:p w14:paraId="54CD6CCA" w14:textId="77777777" w:rsidR="00AA47D4" w:rsidRPr="00AA47D4" w:rsidRDefault="00AA47D4" w:rsidP="00AA47D4">
      <w:pPr>
        <w:widowControl w:val="0"/>
        <w:spacing w:before="1" w:after="0"/>
        <w:ind w:left="118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i/>
          <w:sz w:val="28"/>
          <w:szCs w:val="28"/>
        </w:rPr>
        <w:t>Коммуникативные действия</w:t>
      </w:r>
      <w:r w:rsidRPr="00AA47D4">
        <w:rPr>
          <w:rFonts w:ascii="Times New Roman" w:eastAsia="Times New Roman" w:hAnsi="Times New Roman" w:cs="Times New Roman"/>
          <w:sz w:val="28"/>
          <w:szCs w:val="28"/>
        </w:rPr>
        <w:t>: умение с достаточной полнотой и точностью выражать свои мысли в соответствии с задачами и условиями коммуникации.</w:t>
      </w:r>
    </w:p>
    <w:p w14:paraId="67D3542D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Тексты заданий в вариантах ВПР в целом соответствовали формулировкам, </w:t>
      </w: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принятым в учебниках, включенных в Федеральный перечень учебников,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31513789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Структура варианта проверочной работы:</w:t>
      </w:r>
    </w:p>
    <w:p w14:paraId="13CC5FE9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Работа содержала 11 заданий.</w:t>
      </w:r>
    </w:p>
    <w:p w14:paraId="228818A8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Задания 1-3, 5-7 требовали краткого ответа в виде комбинации цифр, числа, одного или нескольких слов.</w:t>
      </w:r>
    </w:p>
    <w:p w14:paraId="5A26A28C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В заданиях 4, 8, 9 нужно было написать развернутый ответ с объяснениями.</w:t>
      </w:r>
    </w:p>
    <w:p w14:paraId="1736B392" w14:textId="77777777" w:rsid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В заданиях 10 и 11 требовалось записать решение и ответ.</w:t>
      </w:r>
    </w:p>
    <w:p w14:paraId="2893B24B" w14:textId="77777777" w:rsidR="00AA47D4" w:rsidRPr="00AA47D4" w:rsidRDefault="00AA47D4" w:rsidP="00AA47D4">
      <w:pPr>
        <w:spacing w:after="0" w:line="266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      </w:t>
      </w:r>
      <w:r w:rsidRPr="00AA47D4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 выполнение всей проверочной работы отводилось 45 минут. </w:t>
      </w:r>
    </w:p>
    <w:p w14:paraId="452BC14F" w14:textId="77777777" w:rsidR="00AA47D4" w:rsidRPr="00AA47D4" w:rsidRDefault="00AA47D4" w:rsidP="00AA47D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>Рекомендации по переводу первичных баллов в отметки по пятибалльной шкале</w:t>
      </w:r>
    </w:p>
    <w:tbl>
      <w:tblPr>
        <w:tblW w:w="0" w:type="auto"/>
        <w:tblInd w:w="2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1416"/>
        <w:gridCol w:w="1416"/>
        <w:gridCol w:w="1418"/>
        <w:gridCol w:w="1416"/>
      </w:tblGrid>
      <w:tr w:rsidR="00AA47D4" w:rsidRPr="00AA47D4" w14:paraId="43A703DC" w14:textId="77777777" w:rsidTr="0099183D">
        <w:trPr>
          <w:trHeight w:hRule="exact" w:val="658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3DA47" w14:textId="77777777" w:rsidR="00AA47D4" w:rsidRPr="00AA47D4" w:rsidRDefault="00AA47D4" w:rsidP="00AA47D4">
            <w:pPr>
              <w:widowControl w:val="0"/>
              <w:spacing w:before="1" w:after="0"/>
              <w:ind w:right="45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F9A2D2" w14:textId="77777777" w:rsidR="00AA47D4" w:rsidRPr="00AA47D4" w:rsidRDefault="00AA47D4" w:rsidP="00AA47D4">
            <w:pPr>
              <w:widowControl w:val="0"/>
              <w:spacing w:before="158" w:after="0"/>
              <w:ind w:right="489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47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«2»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E821A4" w14:textId="77777777" w:rsidR="00AA47D4" w:rsidRPr="00AA47D4" w:rsidRDefault="00AA47D4" w:rsidP="00AA47D4">
            <w:pPr>
              <w:widowControl w:val="0"/>
              <w:spacing w:before="158" w:after="0"/>
              <w:ind w:left="330" w:right="3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47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«3»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5F51C5" w14:textId="77777777" w:rsidR="00AA47D4" w:rsidRPr="00AA47D4" w:rsidRDefault="00AA47D4" w:rsidP="00AA47D4">
            <w:pPr>
              <w:widowControl w:val="0"/>
              <w:spacing w:before="158" w:after="0"/>
              <w:ind w:left="331" w:right="33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47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«4»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0A718" w14:textId="77777777" w:rsidR="00AA47D4" w:rsidRPr="00AA47D4" w:rsidRDefault="00AA47D4" w:rsidP="00AA47D4">
            <w:pPr>
              <w:widowControl w:val="0"/>
              <w:spacing w:before="158" w:after="0"/>
              <w:ind w:left="330" w:right="3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A47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«5»</w:t>
            </w:r>
          </w:p>
        </w:tc>
      </w:tr>
      <w:tr w:rsidR="00AA47D4" w:rsidRPr="00AA47D4" w14:paraId="6A85B087" w14:textId="77777777" w:rsidTr="0099183D">
        <w:trPr>
          <w:trHeight w:hRule="exact" w:val="338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BD4FA" w14:textId="77777777" w:rsidR="00AA47D4" w:rsidRPr="00AA47D4" w:rsidRDefault="00AA47D4" w:rsidP="00AA47D4">
            <w:pPr>
              <w:widowControl w:val="0"/>
              <w:spacing w:after="0"/>
              <w:ind w:right="4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Первичные баллы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674A7" w14:textId="77777777" w:rsidR="00AA47D4" w:rsidRPr="00AA47D4" w:rsidRDefault="00AA47D4" w:rsidP="00AA47D4">
            <w:pPr>
              <w:widowControl w:val="0"/>
              <w:spacing w:after="0"/>
              <w:ind w:right="4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 w:cs="Times New Roman"/>
                <w:sz w:val="28"/>
                <w:szCs w:val="28"/>
              </w:rPr>
              <w:t>0-8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11FE" w14:textId="77777777" w:rsidR="00AA47D4" w:rsidRPr="00AA47D4" w:rsidRDefault="00AA47D4" w:rsidP="00AA47D4">
            <w:pPr>
              <w:widowControl w:val="0"/>
              <w:spacing w:after="0"/>
              <w:ind w:left="330" w:right="32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 w:cs="Times New Roman"/>
                <w:sz w:val="28"/>
                <w:szCs w:val="28"/>
              </w:rPr>
              <w:t>9-13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D29B3" w14:textId="77777777" w:rsidR="00AA47D4" w:rsidRPr="00AA47D4" w:rsidRDefault="00AA47D4" w:rsidP="00AA47D4">
            <w:pPr>
              <w:widowControl w:val="0"/>
              <w:spacing w:after="0"/>
              <w:ind w:left="331" w:right="33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 w:cs="Times New Roman"/>
                <w:sz w:val="28"/>
                <w:szCs w:val="28"/>
              </w:rPr>
              <w:t>14-19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56522" w14:textId="77777777" w:rsidR="00AA47D4" w:rsidRPr="00AA47D4" w:rsidRDefault="00AA47D4" w:rsidP="00AA47D4">
            <w:pPr>
              <w:widowControl w:val="0"/>
              <w:spacing w:after="0"/>
              <w:ind w:left="330" w:right="33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 w:cs="Times New Roman"/>
                <w:sz w:val="28"/>
                <w:szCs w:val="28"/>
              </w:rPr>
              <w:t>20-23</w:t>
            </w:r>
          </w:p>
        </w:tc>
      </w:tr>
    </w:tbl>
    <w:p w14:paraId="25D20988" w14:textId="77777777" w:rsidR="00AA47D4" w:rsidRPr="00AA47D4" w:rsidRDefault="00AA47D4" w:rsidP="00AA47D4">
      <w:pPr>
        <w:widowControl w:val="0"/>
        <w:spacing w:after="0"/>
        <w:ind w:left="112" w:right="119"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C45BC2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представленными протоколами в проверочной работе по физике в 2018/2019 учебном году в режиме апробации приняли участие 2194 обучающихся 7-х классов: </w:t>
      </w:r>
    </w:p>
    <w:p w14:paraId="5900E18A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Распределение учащихся по количеству набранных баллов представлено на диаграмме 1 (в % от общего числа обучающихся, выполнявших работу). </w:t>
      </w:r>
    </w:p>
    <w:p w14:paraId="11D95097" w14:textId="77777777" w:rsidR="00AA47D4" w:rsidRPr="00AA47D4" w:rsidRDefault="00AA47D4" w:rsidP="00AA47D4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>Диаграмма 1</w:t>
      </w:r>
    </w:p>
    <w:p w14:paraId="58F56215" w14:textId="77777777" w:rsidR="00AA47D4" w:rsidRPr="00AA47D4" w:rsidRDefault="00AA47D4" w:rsidP="00AA47D4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 учащихся по группам баллов,</w:t>
      </w:r>
    </w:p>
    <w:p w14:paraId="58C0A66E" w14:textId="77777777" w:rsidR="00AA47D4" w:rsidRPr="00AA47D4" w:rsidRDefault="00AA47D4" w:rsidP="00AA47D4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>набранных за выполнение всей работы (в%)</w:t>
      </w:r>
    </w:p>
    <w:p w14:paraId="71BDABE4" w14:textId="77777777" w:rsidR="00AA47D4" w:rsidRPr="00AA47D4" w:rsidRDefault="00AA47D4" w:rsidP="00AA47D4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338395B" wp14:editId="4EFD4F6B">
            <wp:extent cx="4886325" cy="17811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478332E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502E2C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>Распределение обучающихся 7-х классов по количеству набранных баллов в сравнении с общероссийскими и региональными показателями представлены в таблицах 1.</w:t>
      </w:r>
    </w:p>
    <w:p w14:paraId="39082C3F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99633B3" w14:textId="77777777" w:rsidR="00AA47D4" w:rsidRPr="00AA47D4" w:rsidRDefault="00AA47D4" w:rsidP="00AA47D4">
      <w:pPr>
        <w:spacing w:after="0"/>
        <w:ind w:firstLine="567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A47D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Таблица 1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8"/>
        <w:gridCol w:w="170"/>
        <w:gridCol w:w="4551"/>
        <w:gridCol w:w="682"/>
        <w:gridCol w:w="455"/>
        <w:gridCol w:w="455"/>
        <w:gridCol w:w="456"/>
        <w:gridCol w:w="455"/>
      </w:tblGrid>
      <w:tr w:rsidR="00AA47D4" w:rsidRPr="00AA47D4" w14:paraId="7B2332D2" w14:textId="77777777" w:rsidTr="0099183D">
        <w:trPr>
          <w:trHeight w:hRule="exact" w:val="603"/>
        </w:trPr>
        <w:tc>
          <w:tcPr>
            <w:tcW w:w="488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A0017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АТЕ</w:t>
            </w:r>
          </w:p>
        </w:tc>
        <w:tc>
          <w:tcPr>
            <w:tcW w:w="6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F256AF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4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Кол-во уч.</w:t>
            </w:r>
          </w:p>
        </w:tc>
        <w:tc>
          <w:tcPr>
            <w:tcW w:w="18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F459BB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A47D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Распределение групп баллов в %</w:t>
            </w:r>
          </w:p>
        </w:tc>
      </w:tr>
      <w:tr w:rsidR="00AA47D4" w:rsidRPr="00AA47D4" w14:paraId="4A850BA6" w14:textId="77777777" w:rsidTr="0099183D">
        <w:trPr>
          <w:trHeight w:hRule="exact" w:val="438"/>
        </w:trPr>
        <w:tc>
          <w:tcPr>
            <w:tcW w:w="488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1A4F8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6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692E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89CE3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82EC1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66CBF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68B90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AA47D4" w:rsidRPr="00AA47D4" w14:paraId="03C93D2B" w14:textId="77777777" w:rsidTr="0099183D">
        <w:trPr>
          <w:trHeight w:hRule="exact" w:val="86"/>
        </w:trPr>
        <w:tc>
          <w:tcPr>
            <w:tcW w:w="739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1CC548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A47D4" w:rsidRPr="00AA47D4" w14:paraId="0CF8D7F2" w14:textId="77777777" w:rsidTr="0099183D">
        <w:trPr>
          <w:trHeight w:hRule="exact" w:val="329"/>
        </w:trPr>
        <w:tc>
          <w:tcPr>
            <w:tcW w:w="4889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A3C3E36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Вся выборка</w:t>
            </w:r>
          </w:p>
        </w:tc>
        <w:tc>
          <w:tcPr>
            <w:tcW w:w="68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542B822C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14" w:after="0" w:line="180" w:lineRule="exact"/>
              <w:ind w:left="8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518497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42DA2AF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05C6DF1B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45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3969C5E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9D935FC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AA47D4" w:rsidRPr="00AA47D4" w14:paraId="3067F613" w14:textId="77777777" w:rsidTr="0099183D">
        <w:trPr>
          <w:trHeight w:hRule="exact" w:val="304"/>
        </w:trPr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8118C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9FAD03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Челябинская обл.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BCFA18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lang w:eastAsia="ru-RU"/>
              </w:rPr>
              <w:t>6819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358C9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210B5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47A2A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36E125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3.7</w:t>
            </w:r>
          </w:p>
        </w:tc>
      </w:tr>
      <w:tr w:rsidR="00AA47D4" w:rsidRPr="00AA47D4" w14:paraId="37D89157" w14:textId="77777777" w:rsidTr="0099183D">
        <w:trPr>
          <w:trHeight w:hRule="exact" w:val="290"/>
        </w:trPr>
        <w:tc>
          <w:tcPr>
            <w:tcW w:w="16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58022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eastAsia="Times New Roman" w:hAnsi="Tahoma" w:cs="Tahoma"/>
                <w:sz w:val="19"/>
                <w:szCs w:val="19"/>
                <w:lang w:eastAsia="ru-RU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0E5693EB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754F60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Челябинский</w:t>
            </w:r>
          </w:p>
        </w:tc>
        <w:tc>
          <w:tcPr>
            <w:tcW w:w="6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2E7C5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37" w:lineRule="exact"/>
              <w:ind w:left="15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lang w:eastAsia="ru-RU"/>
              </w:rPr>
              <w:t>2194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325EDC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9.7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6E0627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4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EEACAF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4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6376FD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A47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</w:tbl>
    <w:p w14:paraId="0A4C90BF" w14:textId="77777777" w:rsidR="00AA47D4" w:rsidRPr="00AA47D4" w:rsidRDefault="00AA47D4" w:rsidP="00AA47D4">
      <w:pPr>
        <w:spacing w:after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59B692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Результаты выполнения заданий ВПР представлены в таблице 2 (%).</w:t>
      </w:r>
    </w:p>
    <w:p w14:paraId="2ABDC7F2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right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Таблица 2</w:t>
      </w:r>
    </w:p>
    <w:tbl>
      <w:tblPr>
        <w:tblStyle w:val="a4"/>
        <w:tblW w:w="0" w:type="auto"/>
        <w:tblInd w:w="118" w:type="dxa"/>
        <w:tblLook w:val="04A0" w:firstRow="1" w:lastRow="0" w:firstColumn="1" w:lastColumn="0" w:noHBand="0" w:noVBand="1"/>
      </w:tblPr>
      <w:tblGrid>
        <w:gridCol w:w="6009"/>
        <w:gridCol w:w="1653"/>
        <w:gridCol w:w="2640"/>
      </w:tblGrid>
      <w:tr w:rsidR="00AA47D4" w:rsidRPr="00AA47D4" w14:paraId="3236C3FF" w14:textId="77777777" w:rsidTr="0099183D">
        <w:trPr>
          <w:trHeight w:val="1121"/>
        </w:trPr>
        <w:tc>
          <w:tcPr>
            <w:tcW w:w="0" w:type="auto"/>
            <w:vAlign w:val="center"/>
          </w:tcPr>
          <w:p w14:paraId="4DAC5EA3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Умения, виды деятельности (в соответствии с ФГОС)</w:t>
            </w:r>
          </w:p>
        </w:tc>
        <w:tc>
          <w:tcPr>
            <w:tcW w:w="0" w:type="auto"/>
            <w:vAlign w:val="center"/>
          </w:tcPr>
          <w:p w14:paraId="68B7773E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№ задания в работе</w:t>
            </w:r>
          </w:p>
        </w:tc>
        <w:tc>
          <w:tcPr>
            <w:tcW w:w="0" w:type="auto"/>
            <w:vAlign w:val="center"/>
          </w:tcPr>
          <w:p w14:paraId="6166722B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Средний процент выполнения (%)</w:t>
            </w:r>
          </w:p>
        </w:tc>
      </w:tr>
      <w:tr w:rsidR="00AA47D4" w:rsidRPr="00AA47D4" w14:paraId="21A7037E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9E87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Физическая величина. Физическое явление.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0" w:type="auto"/>
          </w:tcPr>
          <w:p w14:paraId="6927634F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719BE51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89</w:t>
            </w:r>
          </w:p>
        </w:tc>
      </w:tr>
      <w:tr w:rsidR="00AA47D4" w:rsidRPr="00AA47D4" w14:paraId="4A60DB52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DB8FD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Равномерное движение.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Умение извлекать информацию из графиков, анализировать информацию.</w:t>
            </w:r>
          </w:p>
        </w:tc>
        <w:tc>
          <w:tcPr>
            <w:tcW w:w="0" w:type="auto"/>
          </w:tcPr>
          <w:p w14:paraId="1DEE8EF0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63EE5C89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69</w:t>
            </w:r>
          </w:p>
        </w:tc>
      </w:tr>
      <w:tr w:rsidR="00AA47D4" w:rsidRPr="00AA47D4" w14:paraId="2A8FEF33" w14:textId="77777777" w:rsidTr="0099183D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AB3AE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Тепловое движение атомов и молекул. Связь температуры вещества со скоростью хаотического движения частиц.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Владение основными физическими понятиями, терминами.</w:t>
            </w:r>
          </w:p>
        </w:tc>
        <w:tc>
          <w:tcPr>
            <w:tcW w:w="0" w:type="auto"/>
          </w:tcPr>
          <w:p w14:paraId="7B5BDA59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DD474C2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72</w:t>
            </w:r>
          </w:p>
        </w:tc>
      </w:tr>
      <w:tr w:rsidR="00AA47D4" w:rsidRPr="00AA47D4" w14:paraId="2F713EAD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3E42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Давление. Закон Паскаля. Гидростатика.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0" w:type="auto"/>
          </w:tcPr>
          <w:p w14:paraId="78D955CC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44BD5BA2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  <w:t>59</w:t>
            </w:r>
          </w:p>
        </w:tc>
      </w:tr>
      <w:tr w:rsidR="00AA47D4" w:rsidRPr="00AA47D4" w14:paraId="7A34B6FF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E511C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Закон Архимеда.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Умение извлекать информацию из таблиц анализировать информацию.</w:t>
            </w:r>
          </w:p>
        </w:tc>
        <w:tc>
          <w:tcPr>
            <w:tcW w:w="0" w:type="auto"/>
          </w:tcPr>
          <w:p w14:paraId="56FA65FA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5F271A9C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88</w:t>
            </w:r>
          </w:p>
        </w:tc>
      </w:tr>
      <w:tr w:rsidR="00AA47D4" w:rsidRPr="00AA47D4" w14:paraId="2D207617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5D28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Механические явления.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14:paraId="3FCB9F93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1B58E4B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53</w:t>
            </w:r>
          </w:p>
        </w:tc>
      </w:tr>
      <w:tr w:rsidR="00AA47D4" w:rsidRPr="00AA47D4" w14:paraId="18ACF341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F1597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Атмосферное давление.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14:paraId="47CC2C67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7ED0507E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59</w:t>
            </w:r>
          </w:p>
        </w:tc>
      </w:tr>
      <w:tr w:rsidR="00AA47D4" w:rsidRPr="00AA47D4" w14:paraId="77CFBF12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B34B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Сила, сложение сил.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0" w:type="auto"/>
          </w:tcPr>
          <w:p w14:paraId="2277244E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14:paraId="4FB898EE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74</w:t>
            </w:r>
          </w:p>
        </w:tc>
      </w:tr>
      <w:tr w:rsidR="00AA47D4" w:rsidRPr="00AA47D4" w14:paraId="51586EF9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202DB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Броуновское движение. Диффузия.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Понимание физических законов и умение их интерпретировать.</w:t>
            </w:r>
          </w:p>
        </w:tc>
        <w:tc>
          <w:tcPr>
            <w:tcW w:w="0" w:type="auto"/>
          </w:tcPr>
          <w:p w14:paraId="34948C5D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41D9888D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  <w:t>46</w:t>
            </w:r>
          </w:p>
        </w:tc>
      </w:tr>
      <w:tr w:rsidR="00AA47D4" w:rsidRPr="00AA47D4" w14:paraId="213E626F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639EC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Механические явления.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14:paraId="2C08E90E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6CE17B26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  <w:t>13</w:t>
            </w:r>
          </w:p>
        </w:tc>
      </w:tr>
      <w:tr w:rsidR="00AA47D4" w:rsidRPr="00AA47D4" w14:paraId="3317AB7D" w14:textId="77777777" w:rsidTr="0099183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F917" w14:textId="77777777" w:rsidR="00AA47D4" w:rsidRPr="00AA47D4" w:rsidRDefault="00AA47D4" w:rsidP="00AA47D4">
            <w:pPr>
              <w:widowControl w:val="0"/>
              <w:autoSpaceDE w:val="0"/>
              <w:autoSpaceDN w:val="0"/>
              <w:adjustRightInd w:val="0"/>
              <w:spacing w:before="29" w:line="180" w:lineRule="exact"/>
              <w:ind w:left="15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Механические явления.</w:t>
            </w:r>
            <w:r w:rsidRPr="00AA47D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Умение решать вычислительные задачи с использованием физических законов.</w:t>
            </w:r>
          </w:p>
        </w:tc>
        <w:tc>
          <w:tcPr>
            <w:tcW w:w="0" w:type="auto"/>
          </w:tcPr>
          <w:p w14:paraId="172ACD1C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00B786C" w14:textId="77777777" w:rsidR="00AA47D4" w:rsidRPr="00AA47D4" w:rsidRDefault="00AA47D4" w:rsidP="00AA47D4">
            <w:pPr>
              <w:widowControl w:val="0"/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</w:pPr>
            <w:r w:rsidRPr="00AA47D4">
              <w:rPr>
                <w:rFonts w:ascii="Times New Roman" w:eastAsia="Times New Roman" w:hAnsi="Times New Roman"/>
                <w:color w:val="FF0000"/>
                <w:spacing w:val="-4"/>
                <w:sz w:val="28"/>
                <w:szCs w:val="28"/>
              </w:rPr>
              <w:t>24</w:t>
            </w:r>
          </w:p>
        </w:tc>
      </w:tr>
    </w:tbl>
    <w:p w14:paraId="2E1AB599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14:paraId="51B58A98" w14:textId="77777777" w:rsidR="00AA47D4" w:rsidRPr="00AA47D4" w:rsidRDefault="00AA47D4" w:rsidP="00AA47D4">
      <w:pPr>
        <w:widowControl w:val="0"/>
        <w:tabs>
          <w:tab w:val="left" w:pos="0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Результаты выполнения Всероссийской проверочной работы по физике в 7-х классах в разрезе всех заданий в сравнении с показателя региона и РФ представлены на диаграмме 2.</w:t>
      </w:r>
    </w:p>
    <w:p w14:paraId="3C92C528" w14:textId="77777777" w:rsidR="00AA47D4" w:rsidRPr="00AA47D4" w:rsidRDefault="00AA47D4" w:rsidP="00AA47D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Диаграмма 2</w:t>
      </w:r>
    </w:p>
    <w:p w14:paraId="65A2647F" w14:textId="77777777" w:rsidR="00AA47D4" w:rsidRPr="00AA47D4" w:rsidRDefault="00AA47D4" w:rsidP="00AA47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 xml:space="preserve">Результаты выполнения ВПР по физике в 7-х классах </w:t>
      </w:r>
    </w:p>
    <w:p w14:paraId="21F65B98" w14:textId="77777777" w:rsidR="00AA47D4" w:rsidRPr="00AA47D4" w:rsidRDefault="00AA47D4" w:rsidP="00AA47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в разрезе всех заданий (%)</w:t>
      </w:r>
    </w:p>
    <w:p w14:paraId="03248893" w14:textId="77777777" w:rsidR="00AA47D4" w:rsidRPr="00AA47D4" w:rsidRDefault="00AA47D4" w:rsidP="00AA47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DCA358" wp14:editId="39736141">
            <wp:extent cx="6438900" cy="31527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B982547" w14:textId="77777777" w:rsidR="00AA47D4" w:rsidRPr="00AA47D4" w:rsidRDefault="00AA47D4" w:rsidP="00AA47D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DADF47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Информация по объективности оценивания Всероссийской проверочной работы по физике представлена на диаграмме 3.</w:t>
      </w:r>
    </w:p>
    <w:p w14:paraId="15B4600B" w14:textId="77777777" w:rsidR="00AA47D4" w:rsidRPr="00AA47D4" w:rsidRDefault="00AA47D4" w:rsidP="00AA47D4">
      <w:pPr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Диаграмма 3</w:t>
      </w:r>
    </w:p>
    <w:p w14:paraId="43D530C8" w14:textId="77777777" w:rsidR="00AA47D4" w:rsidRPr="00AA47D4" w:rsidRDefault="00AA47D4" w:rsidP="00AA47D4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Гистограмма соответствия отметок за ВПР и отметок по журналу (%)</w:t>
      </w:r>
    </w:p>
    <w:p w14:paraId="64BD37A1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66BEE0" wp14:editId="72B55D0E">
            <wp:extent cx="4981575" cy="1823085"/>
            <wp:effectExtent l="0" t="0" r="9525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A0C068F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48B71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Данные диаграммы 3 свидетельствуют о том, что 51% обучающихся, принимавших участие в ВПР по физике, не подтвердили свою оценку.</w:t>
      </w:r>
    </w:p>
    <w:p w14:paraId="0E4652AF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В таблице 3 представлена информация о количестве обучающихся, не справившихся с проверочной работой по физике в 7-х классах (в %).</w:t>
      </w:r>
    </w:p>
    <w:p w14:paraId="3ADEB4E1" w14:textId="77777777" w:rsidR="00AA47D4" w:rsidRPr="00AA47D4" w:rsidRDefault="00AA47D4" w:rsidP="00AA47D4">
      <w:pPr>
        <w:keepNext/>
        <w:spacing w:after="0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lastRenderedPageBreak/>
        <w:t>Таблица 3</w:t>
      </w:r>
    </w:p>
    <w:p w14:paraId="0CCDE326" w14:textId="77777777" w:rsidR="00AA47D4" w:rsidRPr="00AA47D4" w:rsidRDefault="00AA47D4" w:rsidP="00AA47D4">
      <w:pPr>
        <w:keepNext/>
        <w:spacing w:after="0"/>
        <w:ind w:firstLine="64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 xml:space="preserve">Количество учащихся 7-х классов, не справившихся с проверочной работой </w:t>
      </w:r>
    </w:p>
    <w:p w14:paraId="518FE040" w14:textId="77777777" w:rsidR="00AA47D4" w:rsidRPr="00AA47D4" w:rsidRDefault="00AA47D4" w:rsidP="00AA47D4">
      <w:pPr>
        <w:keepNext/>
        <w:spacing w:after="0"/>
        <w:ind w:firstLine="64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по физике на достаточном уровне, в разрезе ОО (%)</w:t>
      </w:r>
    </w:p>
    <w:p w14:paraId="179AE0FA" w14:textId="77777777" w:rsidR="00AA47D4" w:rsidRPr="00AA47D4" w:rsidRDefault="00AA47D4" w:rsidP="00AA47D4">
      <w:pPr>
        <w:keepNext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416"/>
        <w:gridCol w:w="1417"/>
      </w:tblGrid>
      <w:tr w:rsidR="00AA47D4" w:rsidRPr="00AA47D4" w14:paraId="528DD376" w14:textId="77777777" w:rsidTr="0099183D">
        <w:tc>
          <w:tcPr>
            <w:tcW w:w="2693" w:type="dxa"/>
          </w:tcPr>
          <w:p w14:paraId="2BB5959D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Кол-во учащихся, не справившихся с проверочной работой в разрезе ОО</w:t>
            </w:r>
          </w:p>
        </w:tc>
        <w:tc>
          <w:tcPr>
            <w:tcW w:w="5416" w:type="dxa"/>
          </w:tcPr>
          <w:p w14:paraId="703963C0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417" w:type="dxa"/>
          </w:tcPr>
          <w:p w14:paraId="64B4B409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Доля от всех ОО</w:t>
            </w:r>
          </w:p>
          <w:p w14:paraId="036B9DB5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(%)</w:t>
            </w:r>
          </w:p>
        </w:tc>
      </w:tr>
      <w:tr w:rsidR="00AA47D4" w:rsidRPr="00AA47D4" w14:paraId="3F1E69C5" w14:textId="77777777" w:rsidTr="0099183D">
        <w:tc>
          <w:tcPr>
            <w:tcW w:w="2693" w:type="dxa"/>
          </w:tcPr>
          <w:p w14:paraId="25F6443D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5416" w:type="dxa"/>
          </w:tcPr>
          <w:p w14:paraId="73A4A0FD" w14:textId="77777777" w:rsidR="00AA47D4" w:rsidRPr="00AA47D4" w:rsidRDefault="00AA47D4" w:rsidP="00AA47D4">
            <w:pPr>
              <w:keepNext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31, 80, 142</w:t>
            </w:r>
          </w:p>
        </w:tc>
        <w:tc>
          <w:tcPr>
            <w:tcW w:w="1417" w:type="dxa"/>
          </w:tcPr>
          <w:p w14:paraId="0DC0F908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10,3</w:t>
            </w:r>
          </w:p>
        </w:tc>
      </w:tr>
      <w:tr w:rsidR="00AA47D4" w:rsidRPr="00AA47D4" w14:paraId="24C2DE8E" w14:textId="77777777" w:rsidTr="0099183D">
        <w:tc>
          <w:tcPr>
            <w:tcW w:w="2693" w:type="dxa"/>
          </w:tcPr>
          <w:p w14:paraId="0CCC7772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1-9%</w:t>
            </w:r>
          </w:p>
        </w:tc>
        <w:tc>
          <w:tcPr>
            <w:tcW w:w="5416" w:type="dxa"/>
          </w:tcPr>
          <w:p w14:paraId="1B0F11D4" w14:textId="77777777" w:rsidR="00AA47D4" w:rsidRPr="00AA47D4" w:rsidRDefault="00AA47D4" w:rsidP="00AA47D4">
            <w:pPr>
              <w:keepNext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1, 6, 35, 43, 81, 88, 92, 94, 129, 152, ОЦ №4, </w:t>
            </w:r>
          </w:p>
        </w:tc>
        <w:tc>
          <w:tcPr>
            <w:tcW w:w="1417" w:type="dxa"/>
          </w:tcPr>
          <w:p w14:paraId="2C2BBB72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37,9</w:t>
            </w:r>
          </w:p>
        </w:tc>
      </w:tr>
      <w:tr w:rsidR="00AA47D4" w:rsidRPr="00AA47D4" w14:paraId="25FB463E" w14:textId="77777777" w:rsidTr="0099183D">
        <w:tc>
          <w:tcPr>
            <w:tcW w:w="2693" w:type="dxa"/>
          </w:tcPr>
          <w:p w14:paraId="62E0B4C4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10-19%</w:t>
            </w:r>
          </w:p>
        </w:tc>
        <w:tc>
          <w:tcPr>
            <w:tcW w:w="5416" w:type="dxa"/>
          </w:tcPr>
          <w:p w14:paraId="6183B278" w14:textId="77777777" w:rsidR="00AA47D4" w:rsidRPr="00AA47D4" w:rsidRDefault="00AA47D4" w:rsidP="00AA47D4">
            <w:pPr>
              <w:keepNext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33, 46, 54, 56, 61, 95, 110, 141, СШИ №3, </w:t>
            </w:r>
          </w:p>
        </w:tc>
        <w:tc>
          <w:tcPr>
            <w:tcW w:w="1417" w:type="dxa"/>
          </w:tcPr>
          <w:p w14:paraId="14629BAF" w14:textId="77777777" w:rsidR="00AA47D4" w:rsidRPr="00AA47D4" w:rsidRDefault="00AA47D4" w:rsidP="00AA47D4">
            <w:pPr>
              <w:keepNext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</w:tr>
      <w:tr w:rsidR="00AA47D4" w:rsidRPr="00AA47D4" w14:paraId="7D2BFA7E" w14:textId="77777777" w:rsidTr="0099183D">
        <w:tc>
          <w:tcPr>
            <w:tcW w:w="2693" w:type="dxa"/>
          </w:tcPr>
          <w:p w14:paraId="33C27ECF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20-29%</w:t>
            </w:r>
          </w:p>
        </w:tc>
        <w:tc>
          <w:tcPr>
            <w:tcW w:w="5416" w:type="dxa"/>
          </w:tcPr>
          <w:p w14:paraId="47878D36" w14:textId="77777777" w:rsidR="00AA47D4" w:rsidRPr="00AA47D4" w:rsidRDefault="00AA47D4" w:rsidP="00AA4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41, 62, 138</w:t>
            </w:r>
          </w:p>
        </w:tc>
        <w:tc>
          <w:tcPr>
            <w:tcW w:w="1417" w:type="dxa"/>
          </w:tcPr>
          <w:p w14:paraId="36412B6E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10,3</w:t>
            </w:r>
          </w:p>
        </w:tc>
      </w:tr>
      <w:tr w:rsidR="00AA47D4" w:rsidRPr="00AA47D4" w14:paraId="0D22690A" w14:textId="77777777" w:rsidTr="0099183D">
        <w:tc>
          <w:tcPr>
            <w:tcW w:w="2693" w:type="dxa"/>
          </w:tcPr>
          <w:p w14:paraId="1B35A451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30-39%</w:t>
            </w:r>
          </w:p>
        </w:tc>
        <w:tc>
          <w:tcPr>
            <w:tcW w:w="5416" w:type="dxa"/>
          </w:tcPr>
          <w:p w14:paraId="73ED8AAB" w14:textId="77777777" w:rsidR="00AA47D4" w:rsidRPr="00AA47D4" w:rsidRDefault="00AA47D4" w:rsidP="00AA4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70 </w:t>
            </w:r>
          </w:p>
        </w:tc>
        <w:tc>
          <w:tcPr>
            <w:tcW w:w="1417" w:type="dxa"/>
          </w:tcPr>
          <w:p w14:paraId="7AEDBAC1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</w:tr>
      <w:tr w:rsidR="00AA47D4" w:rsidRPr="00AA47D4" w14:paraId="6DD328F9" w14:textId="77777777" w:rsidTr="0099183D">
        <w:tc>
          <w:tcPr>
            <w:tcW w:w="2693" w:type="dxa"/>
          </w:tcPr>
          <w:p w14:paraId="7C245FE6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60-69%</w:t>
            </w:r>
          </w:p>
        </w:tc>
        <w:tc>
          <w:tcPr>
            <w:tcW w:w="5416" w:type="dxa"/>
          </w:tcPr>
          <w:p w14:paraId="1A7FEE65" w14:textId="77777777" w:rsidR="00AA47D4" w:rsidRPr="00AA47D4" w:rsidRDefault="00AA47D4" w:rsidP="00AA47D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417" w:type="dxa"/>
          </w:tcPr>
          <w:p w14:paraId="38E96BA3" w14:textId="77777777" w:rsidR="00AA47D4" w:rsidRPr="00AA47D4" w:rsidRDefault="00AA47D4" w:rsidP="00AA47D4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47D4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</w:tr>
    </w:tbl>
    <w:p w14:paraId="58D7D3B6" w14:textId="009C454F" w:rsidR="00AA47D4" w:rsidRPr="0068559F" w:rsidRDefault="00AA47D4" w:rsidP="00AE45D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/>
          <w:sz w:val="28"/>
          <w:szCs w:val="28"/>
        </w:rPr>
        <w:t>Исходя из общепринятых норм, содержательный элемент или умение считается усвоенным,</w:t>
      </w:r>
      <w:r w:rsidR="00B940B6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B56B34" w:rsidRPr="0068559F">
        <w:rPr>
          <w:rFonts w:ascii="Times New Roman" w:hAnsi="Times New Roman" w:cs="Times New Roman"/>
          <w:sz w:val="28"/>
          <w:szCs w:val="28"/>
        </w:rPr>
        <w:t>если средний процент выполнения для заданий базового уровня сложности превышает 65%, а для заданий повышенного и высокого уровней сложности – 50%.</w:t>
      </w:r>
    </w:p>
    <w:p w14:paraId="6AE1E5AD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На основе результатов выполнения всероссийской проверочной работы по учебному предмету «Физика» в 7-х классах обучающихся общеобразовательных орг</w:t>
      </w:r>
      <w:r>
        <w:rPr>
          <w:rFonts w:ascii="Times New Roman" w:eastAsia="Calibri" w:hAnsi="Times New Roman" w:cs="Times New Roman"/>
          <w:sz w:val="28"/>
          <w:szCs w:val="28"/>
        </w:rPr>
        <w:t>анизаций г. Челябинска можно сделать</w:t>
      </w:r>
      <w:r w:rsidRPr="00AA47D4">
        <w:rPr>
          <w:rFonts w:ascii="Times New Roman" w:eastAsia="Calibri" w:hAnsi="Times New Roman" w:cs="Times New Roman"/>
          <w:sz w:val="28"/>
          <w:szCs w:val="28"/>
        </w:rPr>
        <w:t xml:space="preserve"> следующие выводы:</w:t>
      </w:r>
    </w:p>
    <w:p w14:paraId="773501A6" w14:textId="77777777" w:rsidR="00AA47D4" w:rsidRPr="00AA47D4" w:rsidRDefault="00AA47D4" w:rsidP="00AA47D4">
      <w:pPr>
        <w:widowControl w:val="0"/>
        <w:numPr>
          <w:ilvl w:val="0"/>
          <w:numId w:val="1"/>
        </w:numPr>
        <w:spacing w:after="0" w:line="240" w:lineRule="auto"/>
        <w:ind w:right="-1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>В проверочной работе по физике в 2018/2019 учебном году приняли участие 2194 учащихся 7-х классов из 29 образовательных организаций г. Челябинска.</w:t>
      </w:r>
    </w:p>
    <w:p w14:paraId="478D3B69" w14:textId="77777777" w:rsidR="00AA47D4" w:rsidRPr="00AA47D4" w:rsidRDefault="00AA47D4" w:rsidP="00AA47D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Не справились с проверочной работой по физике и не смогли набрать минимальное количество баллов: 201 учащийся (9,7%)</w:t>
      </w:r>
    </w:p>
    <w:p w14:paraId="102CF999" w14:textId="77777777" w:rsidR="00AA47D4" w:rsidRPr="00AA47D4" w:rsidRDefault="00AA47D4" w:rsidP="00AA47D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pacing w:val="-4"/>
          <w:sz w:val="28"/>
          <w:szCs w:val="28"/>
        </w:rPr>
        <w:t>Качественный уровень освоения основных элементов содержания ООП по учебному предмету «Физика» показали: 897 учащихся (43,5%)</w:t>
      </w:r>
    </w:p>
    <w:p w14:paraId="28701CE1" w14:textId="77777777" w:rsidR="00D63F65" w:rsidRPr="00D63F65" w:rsidRDefault="00AA47D4" w:rsidP="00AA47D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Times New Roman" w:hAnsi="Times New Roman" w:cs="Times New Roman"/>
          <w:sz w:val="28"/>
          <w:szCs w:val="28"/>
        </w:rPr>
        <w:t>Средний балл по городу составил: 12,3 (при максимальном - 23)</w:t>
      </w:r>
    </w:p>
    <w:p w14:paraId="7010A35A" w14:textId="77777777" w:rsidR="00AA47D4" w:rsidRPr="00AA47D4" w:rsidRDefault="00AA47D4" w:rsidP="00AA47D4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Средняя оценка по городу составила: 3,4</w:t>
      </w:r>
    </w:p>
    <w:p w14:paraId="495795B4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Всероссийские проверочные работы по физике в 7-х классах позволили выявить проблемные зоны в освоении образовательной программы, что поможет скорректировать работу учителей и администрации ОО.</w:t>
      </w:r>
    </w:p>
    <w:p w14:paraId="4016E458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Рекомендации:</w:t>
      </w:r>
    </w:p>
    <w:p w14:paraId="4942E886" w14:textId="77777777" w:rsidR="00AA47D4" w:rsidRPr="00AA47D4" w:rsidRDefault="00AA47D4" w:rsidP="00AA47D4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На уровне ГМО учителей физики:</w:t>
      </w:r>
    </w:p>
    <w:p w14:paraId="26DF2D61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1. Проанализировать результаты выполнения ВПР по физике.</w:t>
      </w:r>
    </w:p>
    <w:p w14:paraId="5ADCADC4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lastRenderedPageBreak/>
        <w:t>2. Организовать обмен опытом по физике в рамках обсуждения результатов Всероссийских проверочных работ.</w:t>
      </w:r>
    </w:p>
    <w:p w14:paraId="5F0315A3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3. Организовать тренинги, мастер-классы для учителей.</w:t>
      </w:r>
    </w:p>
    <w:p w14:paraId="1461FB77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На уровне образовательных организаций:</w:t>
      </w:r>
    </w:p>
    <w:p w14:paraId="0DF8B144" w14:textId="77777777" w:rsidR="00AA47D4" w:rsidRPr="00AA47D4" w:rsidRDefault="00AA47D4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1. Провести анализ результатов ВПР в образовательной организации и разработать мероприятия по коррекции пробелов в знаниях обучающихся.</w:t>
      </w:r>
    </w:p>
    <w:p w14:paraId="18B5378D" w14:textId="77777777" w:rsidR="00D63F65" w:rsidRDefault="00AA47D4" w:rsidP="00D63F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47D4">
        <w:rPr>
          <w:rFonts w:ascii="Times New Roman" w:eastAsia="Calibri" w:hAnsi="Times New Roman" w:cs="Times New Roman"/>
          <w:sz w:val="28"/>
          <w:szCs w:val="28"/>
        </w:rPr>
        <w:t>2. Уделять особое внимание систематическому повторению контролируемых элементов содержания курса физики.</w:t>
      </w:r>
    </w:p>
    <w:p w14:paraId="7B20D863" w14:textId="77777777" w:rsidR="00D63F65" w:rsidRPr="00D63F65" w:rsidRDefault="00D63F65" w:rsidP="00D63F6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В связи с появлением контекстных заданий, использовать в учебном процессе задачи с контекстным содержанием. Материалы для уроков можно найти на сайте: </w:t>
      </w:r>
      <w:hyperlink r:id="rId9" w:history="1">
        <w:r w:rsidRPr="00D63F65">
          <w:rPr>
            <w:rStyle w:val="a3"/>
            <w:rFonts w:ascii="Times New Roman" w:hAnsi="Times New Roman" w:cs="Times New Roman"/>
            <w:sz w:val="28"/>
            <w:szCs w:val="28"/>
          </w:rPr>
          <w:t>https://phys7-vpr.sdamgia.ru/</w:t>
        </w:r>
      </w:hyperlink>
      <w:r>
        <w:rPr>
          <w:rFonts w:ascii="Times New Roman" w:hAnsi="Times New Roman" w:cs="Times New Roman"/>
          <w:sz w:val="28"/>
          <w:szCs w:val="28"/>
        </w:rPr>
        <w:t>. С помощью материалов сайта каждый учитель может составить свой вариант ВПР для организации подготовки обучающихся итоговой работе.</w:t>
      </w:r>
    </w:p>
    <w:p w14:paraId="361A48B3" w14:textId="77777777" w:rsidR="00D63F65" w:rsidRPr="00AA47D4" w:rsidRDefault="00D63F65" w:rsidP="00AA47D4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63C2E3" w14:textId="77777777" w:rsidR="002551D5" w:rsidRDefault="002551D5"/>
    <w:sectPr w:rsidR="002551D5" w:rsidSect="00AA47D4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FF7DDD"/>
    <w:multiLevelType w:val="hybridMultilevel"/>
    <w:tmpl w:val="0C3A561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AA0"/>
    <w:rsid w:val="001F087B"/>
    <w:rsid w:val="002551D5"/>
    <w:rsid w:val="002D40B7"/>
    <w:rsid w:val="00467397"/>
    <w:rsid w:val="00587AA0"/>
    <w:rsid w:val="00592F1C"/>
    <w:rsid w:val="0068559F"/>
    <w:rsid w:val="00737CB6"/>
    <w:rsid w:val="00AA47D4"/>
    <w:rsid w:val="00AE45DC"/>
    <w:rsid w:val="00B56B34"/>
    <w:rsid w:val="00B940B6"/>
    <w:rsid w:val="00D6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12351"/>
  <w15:docId w15:val="{D218D813-810C-4218-9ECE-57CA105F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51D5"/>
    <w:rPr>
      <w:color w:val="0000FF"/>
      <w:u w:val="single"/>
    </w:rPr>
  </w:style>
  <w:style w:type="table" w:styleId="a4">
    <w:name w:val="Table Grid"/>
    <w:basedOn w:val="a1"/>
    <w:uiPriority w:val="59"/>
    <w:rsid w:val="00AA47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4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4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vpr.statgrad.org/download/137290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hys7-vpr.sdamgia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444444444444232E-3"/>
                  <c:y val="7.27504823315428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A48-4FA6-A102-E0ACC33F9725}"/>
                </c:ext>
              </c:extLst>
            </c:dLbl>
            <c:dLbl>
              <c:idx val="1"/>
              <c:layout>
                <c:manualLayout>
                  <c:x val="2.3148148148148147E-3"/>
                  <c:y val="-3.57142857142857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A48-4FA6-A102-E0ACC33F9725}"/>
                </c:ext>
              </c:extLst>
            </c:dLbl>
            <c:dLbl>
              <c:idx val="2"/>
              <c:layout>
                <c:manualLayout>
                  <c:x val="1.1574074074073988E-2"/>
                  <c:y val="-2.7777777777777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A48-4FA6-A102-E0ACC33F9725}"/>
                </c:ext>
              </c:extLst>
            </c:dLbl>
            <c:dLbl>
              <c:idx val="3"/>
              <c:layout>
                <c:manualLayout>
                  <c:x val="1.1574074074074073E-2"/>
                  <c:y val="-1.190476190476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A48-4FA6-A102-E0ACC33F972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оценка "2"</c:v>
                </c:pt>
                <c:pt idx="1">
                  <c:v>оценка "3"</c:v>
                </c:pt>
                <c:pt idx="2">
                  <c:v>оценка "4"</c:v>
                </c:pt>
                <c:pt idx="3">
                  <c:v>оценка "5"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9.6999999999999993</c:v>
                </c:pt>
                <c:pt idx="1">
                  <c:v>46.8</c:v>
                </c:pt>
                <c:pt idx="2">
                  <c:v>36.5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A48-4FA6-A102-E0ACC33F97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4816768"/>
        <c:axId val="34818304"/>
        <c:axId val="0"/>
      </c:bar3DChart>
      <c:catAx>
        <c:axId val="348167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4818304"/>
        <c:crosses val="autoZero"/>
        <c:auto val="1"/>
        <c:lblAlgn val="ctr"/>
        <c:lblOffset val="100"/>
        <c:noMultiLvlLbl val="0"/>
      </c:catAx>
      <c:valAx>
        <c:axId val="34818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48167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Челябинск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89</c:v>
                </c:pt>
                <c:pt idx="1">
                  <c:v>69</c:v>
                </c:pt>
                <c:pt idx="2">
                  <c:v>72</c:v>
                </c:pt>
                <c:pt idx="3">
                  <c:v>59</c:v>
                </c:pt>
                <c:pt idx="4">
                  <c:v>88</c:v>
                </c:pt>
                <c:pt idx="5">
                  <c:v>53</c:v>
                </c:pt>
                <c:pt idx="6">
                  <c:v>59</c:v>
                </c:pt>
                <c:pt idx="7">
                  <c:v>74</c:v>
                </c:pt>
                <c:pt idx="8">
                  <c:v>46</c:v>
                </c:pt>
                <c:pt idx="9">
                  <c:v>13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A8-4E5B-B7E6-0A6AB3F2018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Челябинская область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3"/>
              <c:layout>
                <c:manualLayout>
                  <c:x val="8.43985465506995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2A8-4E5B-B7E6-0A6AB3F2018B}"/>
                </c:ext>
              </c:extLst>
            </c:dLbl>
            <c:dLbl>
              <c:idx val="5"/>
              <c:layout>
                <c:manualLayout>
                  <c:x val="8.4398546550699515E-3"/>
                  <c:y val="-6.27429402338617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2A8-4E5B-B7E6-0A6AB3F2018B}"/>
                </c:ext>
              </c:extLst>
            </c:dLbl>
            <c:dLbl>
              <c:idx val="6"/>
              <c:layout>
                <c:manualLayout>
                  <c:x val="1.054981831883744E-2"/>
                  <c:y val="6.8447634595267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2A8-4E5B-B7E6-0A6AB3F2018B}"/>
                </c:ext>
              </c:extLst>
            </c:dLbl>
            <c:dLbl>
              <c:idx val="7"/>
              <c:layout>
                <c:manualLayout>
                  <c:x val="8.4398546550699515E-3"/>
                  <c:y val="6.274294023386175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2A8-4E5B-B7E6-0A6AB3F2018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Лист1!$A$2:$A$12</c:f>
              <c:strCache>
                <c:ptCount val="11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86</c:v>
                </c:pt>
                <c:pt idx="1">
                  <c:v>63</c:v>
                </c:pt>
                <c:pt idx="2">
                  <c:v>69</c:v>
                </c:pt>
                <c:pt idx="3">
                  <c:v>55</c:v>
                </c:pt>
                <c:pt idx="4">
                  <c:v>90</c:v>
                </c:pt>
                <c:pt idx="5">
                  <c:v>49</c:v>
                </c:pt>
                <c:pt idx="6">
                  <c:v>56</c:v>
                </c:pt>
                <c:pt idx="7">
                  <c:v>70</c:v>
                </c:pt>
                <c:pt idx="8">
                  <c:v>40</c:v>
                </c:pt>
                <c:pt idx="9">
                  <c:v>11</c:v>
                </c:pt>
                <c:pt idx="1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2A8-4E5B-B7E6-0A6AB3F2018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РФ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</c:v>
                </c:pt>
                <c:pt idx="5">
                  <c:v>задание 6</c:v>
                </c:pt>
                <c:pt idx="6">
                  <c:v>задание 7</c:v>
                </c:pt>
                <c:pt idx="7">
                  <c:v>задание 8</c:v>
                </c:pt>
                <c:pt idx="8">
                  <c:v>задание 9</c:v>
                </c:pt>
                <c:pt idx="9">
                  <c:v>задание 10</c:v>
                </c:pt>
                <c:pt idx="10">
                  <c:v>задание 11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89</c:v>
                </c:pt>
                <c:pt idx="1">
                  <c:v>65</c:v>
                </c:pt>
                <c:pt idx="2">
                  <c:v>83</c:v>
                </c:pt>
                <c:pt idx="3">
                  <c:v>58</c:v>
                </c:pt>
                <c:pt idx="4">
                  <c:v>84</c:v>
                </c:pt>
                <c:pt idx="5">
                  <c:v>63</c:v>
                </c:pt>
                <c:pt idx="6">
                  <c:v>62</c:v>
                </c:pt>
                <c:pt idx="7">
                  <c:v>67</c:v>
                </c:pt>
                <c:pt idx="8">
                  <c:v>36</c:v>
                </c:pt>
                <c:pt idx="9">
                  <c:v>12</c:v>
                </c:pt>
                <c:pt idx="10">
                  <c:v>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2-412C-AFAD-3FAC25036B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407104"/>
        <c:axId val="73421184"/>
        <c:axId val="0"/>
      </c:bar3DChart>
      <c:catAx>
        <c:axId val="7340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3421184"/>
        <c:crosses val="autoZero"/>
        <c:auto val="1"/>
        <c:lblAlgn val="ctr"/>
        <c:lblOffset val="100"/>
        <c:noMultiLvlLbl val="0"/>
      </c:catAx>
      <c:valAx>
        <c:axId val="73421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4071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980894596541E-2"/>
                  <c:y val="-8.95344978429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285-4CF7-8DEB-F22E854A6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85-4CF7-8DEB-F22E854A68D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888980894596495E-2"/>
                  <c:y val="-8.9534497842942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285-4CF7-8DEB-F22E854A6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285-4CF7-8DEB-F22E854A68D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537164451001942E-2"/>
                  <c:y val="-9.5499112767643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285-4CF7-8DEB-F22E854A68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285-4CF7-8DEB-F22E854A68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4975104"/>
        <c:axId val="74976640"/>
        <c:axId val="0"/>
      </c:bar3DChart>
      <c:catAx>
        <c:axId val="74975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4976640"/>
        <c:crosses val="autoZero"/>
        <c:auto val="1"/>
        <c:lblAlgn val="ctr"/>
        <c:lblOffset val="100"/>
        <c:noMultiLvlLbl val="0"/>
      </c:catAx>
      <c:valAx>
        <c:axId val="749766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497510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0.06953</cdr:x>
      <cdr:y>0.40326</cdr:y>
    </cdr:from>
    <cdr:to>
      <cdr:x>0.97032</cdr:x>
      <cdr:y>0.40326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>
          <a:off x="447675" y="1271382"/>
          <a:ext cx="5800096" cy="0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Tatyana</cp:lastModifiedBy>
  <cp:revision>6</cp:revision>
  <dcterms:created xsi:type="dcterms:W3CDTF">2020-02-07T09:13:00Z</dcterms:created>
  <dcterms:modified xsi:type="dcterms:W3CDTF">2020-02-17T04:18:00Z</dcterms:modified>
</cp:coreProperties>
</file>