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8E9" w:rsidRDefault="00A778E9" w:rsidP="00A778E9">
      <w:pPr>
        <w:pStyle w:val="a4"/>
        <w:spacing w:before="150" w:beforeAutospacing="0" w:after="150" w:afterAutospacing="0"/>
        <w:rPr>
          <w:rFonts w:ascii="Tahoma" w:hAnsi="Tahoma" w:cs="Tahoma"/>
          <w:color w:val="222222"/>
          <w:sz w:val="18"/>
          <w:szCs w:val="18"/>
        </w:rPr>
      </w:pPr>
      <w:r>
        <w:rPr>
          <w:color w:val="222222"/>
          <w:sz w:val="21"/>
          <w:szCs w:val="21"/>
        </w:rPr>
        <w:t xml:space="preserve">20 августа с 9 утра в 73-й школе Металлургического района Челябинска радушно принимали гостей – молодых челябинских педагогов, пришедших сюда на одну из секций городской Августовской конференции работников образования «Путь </w:t>
      </w:r>
      <w:proofErr w:type="gramStart"/>
      <w:r>
        <w:rPr>
          <w:color w:val="222222"/>
          <w:sz w:val="21"/>
          <w:szCs w:val="21"/>
        </w:rPr>
        <w:t>к успеху</w:t>
      </w:r>
      <w:proofErr w:type="gramEnd"/>
      <w:r>
        <w:rPr>
          <w:color w:val="222222"/>
          <w:sz w:val="21"/>
          <w:szCs w:val="21"/>
        </w:rPr>
        <w:t xml:space="preserve"> начинается сейчас».</w:t>
      </w:r>
    </w:p>
    <w:p w:rsidR="00A778E9" w:rsidRDefault="00A778E9" w:rsidP="00A778E9">
      <w:pPr>
        <w:pStyle w:val="a4"/>
        <w:spacing w:before="150" w:beforeAutospacing="0" w:after="150" w:afterAutospacing="0"/>
        <w:rPr>
          <w:rFonts w:ascii="Tahoma" w:hAnsi="Tahoma" w:cs="Tahoma"/>
          <w:color w:val="222222"/>
          <w:sz w:val="18"/>
          <w:szCs w:val="18"/>
        </w:rPr>
      </w:pPr>
      <w:r>
        <w:rPr>
          <w:color w:val="222222"/>
          <w:sz w:val="21"/>
          <w:szCs w:val="21"/>
        </w:rPr>
        <w:t>Молодых людей приветствовали </w:t>
      </w:r>
      <w:r>
        <w:rPr>
          <w:rStyle w:val="a5"/>
          <w:color w:val="222222"/>
          <w:sz w:val="21"/>
          <w:szCs w:val="21"/>
        </w:rPr>
        <w:t>директор МКУ ЦОДОО </w:t>
      </w:r>
      <w:r>
        <w:rPr>
          <w:rStyle w:val="a6"/>
          <w:i/>
          <w:iCs/>
          <w:color w:val="222222"/>
          <w:sz w:val="21"/>
          <w:szCs w:val="21"/>
        </w:rPr>
        <w:t xml:space="preserve">Алла </w:t>
      </w:r>
      <w:proofErr w:type="spellStart"/>
      <w:r>
        <w:rPr>
          <w:rStyle w:val="a6"/>
          <w:i/>
          <w:iCs/>
          <w:color w:val="222222"/>
          <w:sz w:val="21"/>
          <w:szCs w:val="21"/>
        </w:rPr>
        <w:t>Айзиковна</w:t>
      </w:r>
      <w:proofErr w:type="spellEnd"/>
      <w:r>
        <w:rPr>
          <w:rStyle w:val="a6"/>
          <w:i/>
          <w:iCs/>
          <w:color w:val="222222"/>
          <w:sz w:val="21"/>
          <w:szCs w:val="21"/>
        </w:rPr>
        <w:t xml:space="preserve"> Сычева</w:t>
      </w:r>
      <w:r>
        <w:rPr>
          <w:rStyle w:val="a5"/>
          <w:color w:val="222222"/>
          <w:sz w:val="21"/>
          <w:szCs w:val="21"/>
        </w:rPr>
        <w:t>, директор МАОУ «СОШ № 73 г. Челябинска»</w:t>
      </w:r>
      <w:r>
        <w:rPr>
          <w:rStyle w:val="a6"/>
          <w:i/>
          <w:iCs/>
          <w:color w:val="222222"/>
          <w:sz w:val="21"/>
          <w:szCs w:val="21"/>
        </w:rPr>
        <w:t> Леонид Ефимович Шевчук</w:t>
      </w:r>
      <w:r>
        <w:rPr>
          <w:color w:val="222222"/>
          <w:sz w:val="21"/>
          <w:szCs w:val="21"/>
        </w:rPr>
        <w:t xml:space="preserve">, </w:t>
      </w:r>
      <w:proofErr w:type="gramStart"/>
      <w:r>
        <w:rPr>
          <w:color w:val="222222"/>
          <w:sz w:val="21"/>
          <w:szCs w:val="21"/>
        </w:rPr>
        <w:t>который  также</w:t>
      </w:r>
      <w:proofErr w:type="gramEnd"/>
      <w:r>
        <w:rPr>
          <w:color w:val="222222"/>
          <w:sz w:val="21"/>
          <w:szCs w:val="21"/>
        </w:rPr>
        <w:t xml:space="preserve"> выступил с докладом «Школа – пространство возможностей».</w:t>
      </w:r>
    </w:p>
    <w:p w:rsidR="00A778E9" w:rsidRDefault="00A778E9" w:rsidP="00A778E9">
      <w:pPr>
        <w:pStyle w:val="a4"/>
        <w:spacing w:before="150" w:beforeAutospacing="0" w:after="150" w:afterAutospacing="0"/>
        <w:rPr>
          <w:rFonts w:ascii="Tahoma" w:hAnsi="Tahoma" w:cs="Tahoma"/>
          <w:color w:val="222222"/>
          <w:sz w:val="18"/>
          <w:szCs w:val="18"/>
        </w:rPr>
      </w:pPr>
      <w:r>
        <w:rPr>
          <w:color w:val="222222"/>
          <w:sz w:val="21"/>
          <w:szCs w:val="21"/>
        </w:rPr>
        <w:t>Центральной темой секции стал современный ребенок: свою точку зрения о том, какой он, высказали представители педагогической общественности в одноименном фильме, представленном на суд всем участникам секции. О том, что современному ребенку необходим и современный педагог, рассказала </w:t>
      </w:r>
      <w:r>
        <w:rPr>
          <w:rStyle w:val="a5"/>
          <w:color w:val="222222"/>
          <w:sz w:val="21"/>
          <w:szCs w:val="21"/>
        </w:rPr>
        <w:t xml:space="preserve">заместитель директора МБУ ДПО </w:t>
      </w:r>
      <w:proofErr w:type="spellStart"/>
      <w:r>
        <w:rPr>
          <w:rStyle w:val="a5"/>
          <w:color w:val="222222"/>
          <w:sz w:val="21"/>
          <w:szCs w:val="21"/>
        </w:rPr>
        <w:t>ЦРО</w:t>
      </w:r>
      <w:r>
        <w:rPr>
          <w:rStyle w:val="a6"/>
          <w:i/>
          <w:iCs/>
          <w:color w:val="222222"/>
          <w:sz w:val="21"/>
          <w:szCs w:val="21"/>
        </w:rPr>
        <w:t>Светлана</w:t>
      </w:r>
      <w:proofErr w:type="spellEnd"/>
      <w:r>
        <w:rPr>
          <w:rStyle w:val="a6"/>
          <w:i/>
          <w:iCs/>
          <w:color w:val="222222"/>
          <w:sz w:val="21"/>
          <w:szCs w:val="21"/>
        </w:rPr>
        <w:t xml:space="preserve"> Александровна Зайкова</w:t>
      </w:r>
      <w:r>
        <w:rPr>
          <w:color w:val="222222"/>
          <w:sz w:val="21"/>
          <w:szCs w:val="21"/>
        </w:rPr>
        <w:t>. </w:t>
      </w:r>
      <w:r>
        <w:rPr>
          <w:rStyle w:val="a5"/>
          <w:color w:val="222222"/>
          <w:sz w:val="21"/>
          <w:szCs w:val="21"/>
        </w:rPr>
        <w:t>Председатель клуба молодых педагогов Челябинской области, методист МБУДО ЦДЭ </w:t>
      </w:r>
      <w:r>
        <w:rPr>
          <w:rStyle w:val="a6"/>
          <w:i/>
          <w:iCs/>
          <w:color w:val="222222"/>
          <w:sz w:val="21"/>
          <w:szCs w:val="21"/>
        </w:rPr>
        <w:t>Никита Валерьевич Калашников</w:t>
      </w:r>
      <w:r>
        <w:rPr>
          <w:color w:val="222222"/>
          <w:sz w:val="21"/>
          <w:szCs w:val="21"/>
        </w:rPr>
        <w:t> отметил, что молодые педагоги умеют говорить о своих проблемах в школе, что также очень важно в воспитании будущего поколения. С интересной информацией </w:t>
      </w:r>
      <w:hyperlink r:id="rId4" w:history="1">
        <w:r>
          <w:rPr>
            <w:rStyle w:val="a3"/>
            <w:color w:val="4493BD"/>
            <w:sz w:val="21"/>
            <w:szCs w:val="21"/>
          </w:rPr>
          <w:t>о новом мобильном приложении «Классная Москва»</w:t>
        </w:r>
      </w:hyperlink>
      <w:r>
        <w:rPr>
          <w:color w:val="222222"/>
          <w:sz w:val="21"/>
          <w:szCs w:val="21"/>
        </w:rPr>
        <w:t> выступила </w:t>
      </w:r>
      <w:r>
        <w:rPr>
          <w:rStyle w:val="a5"/>
          <w:color w:val="222222"/>
          <w:sz w:val="21"/>
          <w:szCs w:val="21"/>
        </w:rPr>
        <w:t>руководитель проекта </w:t>
      </w:r>
      <w:r>
        <w:rPr>
          <w:rStyle w:val="a6"/>
          <w:i/>
          <w:iCs/>
          <w:color w:val="222222"/>
          <w:sz w:val="21"/>
          <w:szCs w:val="21"/>
        </w:rPr>
        <w:t>Анастасия Петровна Груздева</w:t>
      </w:r>
      <w:r>
        <w:rPr>
          <w:color w:val="222222"/>
          <w:sz w:val="21"/>
          <w:szCs w:val="21"/>
        </w:rPr>
        <w:t>, рассказав о  преимуществах программы в плане решения организационных вопросов для учителей и родителей. </w:t>
      </w:r>
      <w:r>
        <w:rPr>
          <w:rStyle w:val="a5"/>
          <w:color w:val="222222"/>
          <w:sz w:val="21"/>
          <w:szCs w:val="21"/>
        </w:rPr>
        <w:t>Учитель русского языка и литературы МАОУ «СОШ № 73 г. Челябинска» </w:t>
      </w:r>
      <w:r>
        <w:rPr>
          <w:rStyle w:val="a6"/>
          <w:i/>
          <w:iCs/>
          <w:color w:val="222222"/>
          <w:sz w:val="21"/>
          <w:szCs w:val="21"/>
        </w:rPr>
        <w:t>Наталья Николаевна Байрамова</w:t>
      </w:r>
      <w:r>
        <w:rPr>
          <w:rStyle w:val="a5"/>
          <w:color w:val="222222"/>
          <w:sz w:val="21"/>
          <w:szCs w:val="21"/>
        </w:rPr>
        <w:t> </w:t>
      </w:r>
      <w:r>
        <w:rPr>
          <w:color w:val="222222"/>
          <w:sz w:val="21"/>
          <w:szCs w:val="21"/>
        </w:rPr>
        <w:t xml:space="preserve">(Абсолютный победитель районного этапа конкурса профессионального мастерства «Учитель года – 2017», Победитель муниципального </w:t>
      </w:r>
      <w:proofErr w:type="gramStart"/>
      <w:r>
        <w:rPr>
          <w:color w:val="222222"/>
          <w:sz w:val="21"/>
          <w:szCs w:val="21"/>
        </w:rPr>
        <w:t>этапа)  провела</w:t>
      </w:r>
      <w:proofErr w:type="gramEnd"/>
      <w:r>
        <w:rPr>
          <w:color w:val="222222"/>
          <w:sz w:val="21"/>
          <w:szCs w:val="21"/>
        </w:rPr>
        <w:t xml:space="preserve"> удивительный мастер-класс по рассказу Виктора Астафьева «Записка», подняв вопрос о жизненных ценностях и не оставив никого равнодушным.</w:t>
      </w:r>
    </w:p>
    <w:p w:rsidR="00A778E9" w:rsidRDefault="00A778E9" w:rsidP="00A778E9">
      <w:pPr>
        <w:pStyle w:val="a4"/>
        <w:spacing w:before="150" w:beforeAutospacing="0" w:after="150" w:afterAutospacing="0"/>
        <w:rPr>
          <w:rFonts w:ascii="Tahoma" w:hAnsi="Tahoma" w:cs="Tahoma"/>
          <w:color w:val="222222"/>
          <w:sz w:val="18"/>
          <w:szCs w:val="18"/>
        </w:rPr>
      </w:pPr>
      <w:r>
        <w:rPr>
          <w:color w:val="222222"/>
          <w:sz w:val="21"/>
          <w:szCs w:val="21"/>
        </w:rPr>
        <w:t xml:space="preserve">На протяжении всей встречи гостей радовали творческими подарками учащиеся и педагоги МАОУ «СОШ № 73 г. Челябинска», в завершение состоялась церемония награждения – вручение грамот и благодарственных </w:t>
      </w:r>
      <w:proofErr w:type="gramStart"/>
      <w:r>
        <w:rPr>
          <w:color w:val="222222"/>
          <w:sz w:val="21"/>
          <w:szCs w:val="21"/>
        </w:rPr>
        <w:t>писем  Комитета</w:t>
      </w:r>
      <w:proofErr w:type="gramEnd"/>
      <w:r>
        <w:rPr>
          <w:color w:val="222222"/>
          <w:sz w:val="21"/>
          <w:szCs w:val="21"/>
        </w:rPr>
        <w:t xml:space="preserve"> по делам образования города Челябинска, МБУ ДПО «Центра развития образования города Челябинска. </w:t>
      </w:r>
      <w:r>
        <w:rPr>
          <w:rStyle w:val="a5"/>
          <w:color w:val="222222"/>
          <w:sz w:val="21"/>
          <w:szCs w:val="21"/>
        </w:rPr>
        <w:t>Учитель русского языка и литературы МАОУ «СОШ № 73 г. Челябинска» </w:t>
      </w:r>
      <w:r>
        <w:rPr>
          <w:rStyle w:val="a6"/>
          <w:i/>
          <w:iCs/>
          <w:color w:val="222222"/>
          <w:sz w:val="21"/>
          <w:szCs w:val="21"/>
        </w:rPr>
        <w:t xml:space="preserve">Наталья Николаевна </w:t>
      </w:r>
      <w:proofErr w:type="spellStart"/>
      <w:r>
        <w:rPr>
          <w:rStyle w:val="a6"/>
          <w:i/>
          <w:iCs/>
          <w:color w:val="222222"/>
          <w:sz w:val="21"/>
          <w:szCs w:val="21"/>
        </w:rPr>
        <w:t>Байрамова</w:t>
      </w:r>
      <w:r>
        <w:rPr>
          <w:color w:val="222222"/>
          <w:sz w:val="21"/>
          <w:szCs w:val="21"/>
        </w:rPr>
        <w:t>получила</w:t>
      </w:r>
      <w:proofErr w:type="spellEnd"/>
      <w:r>
        <w:rPr>
          <w:color w:val="222222"/>
          <w:sz w:val="21"/>
          <w:szCs w:val="21"/>
        </w:rPr>
        <w:t xml:space="preserve"> особую награду – Почетную грамоту Министерства Российской Федерации.</w:t>
      </w:r>
    </w:p>
    <w:p w:rsidR="00A778E9" w:rsidRDefault="00A778E9"/>
    <w:p w:rsidR="00A778E9" w:rsidRDefault="00A778E9">
      <w:bookmarkStart w:id="0" w:name="_GoBack"/>
      <w:bookmarkEnd w:id="0"/>
    </w:p>
    <w:sectPr w:rsidR="00A778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B1D"/>
    <w:rsid w:val="004B7B0D"/>
    <w:rsid w:val="006A3AFB"/>
    <w:rsid w:val="00A778E9"/>
    <w:rsid w:val="00F1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7C1BC-BD47-47B7-BA73-B6A01A73A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78E9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A77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A778E9"/>
    <w:rPr>
      <w:i/>
      <w:iCs/>
    </w:rPr>
  </w:style>
  <w:style w:type="character" w:styleId="a6">
    <w:name w:val="Strong"/>
    <w:basedOn w:val="a0"/>
    <w:uiPriority w:val="22"/>
    <w:qFormat/>
    <w:rsid w:val="00A778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17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hel-edu.ru/pics/uploads/novosti/%D0%9A%D0%BB%D0%B0%D1%81%D1%81%D0%BD%D0%B0%D1%8F.%D0%9C%D0%BE%D1%81%D0%BA%D0%B2%D0%B0%202018.pp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2019-01-11T05:34:00Z</dcterms:created>
  <dcterms:modified xsi:type="dcterms:W3CDTF">2019-01-11T06:19:00Z</dcterms:modified>
</cp:coreProperties>
</file>