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FA" w:rsidRDefault="00990BFA" w:rsidP="00990B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990BFA">
        <w:rPr>
          <w:rFonts w:ascii="Times New Roman" w:hAnsi="Times New Roman" w:cs="Times New Roman"/>
          <w:b/>
          <w:sz w:val="28"/>
          <w:szCs w:val="28"/>
        </w:rPr>
        <w:t xml:space="preserve">Встреча педагогов </w:t>
      </w:r>
      <w:r w:rsidRPr="00990BFA">
        <w:rPr>
          <w:rFonts w:ascii="Times New Roman" w:hAnsi="Times New Roman" w:cs="Times New Roman"/>
          <w:b/>
          <w:color w:val="222222"/>
          <w:sz w:val="28"/>
          <w:szCs w:val="28"/>
        </w:rPr>
        <w:t>общеобразовательных учреждений Калининского района города Челябинска</w:t>
      </w:r>
      <w:r w:rsidRPr="00990BFA">
        <w:rPr>
          <w:rFonts w:ascii="Times New Roman" w:hAnsi="Times New Roman" w:cs="Times New Roman"/>
          <w:b/>
          <w:sz w:val="28"/>
          <w:szCs w:val="28"/>
        </w:rPr>
        <w:t xml:space="preserve"> и родителей (</w:t>
      </w:r>
      <w:r w:rsidRPr="00990BFA">
        <w:rPr>
          <w:rFonts w:ascii="Times New Roman" w:hAnsi="Times New Roman" w:cs="Times New Roman"/>
          <w:b/>
          <w:color w:val="222222"/>
          <w:sz w:val="28"/>
          <w:szCs w:val="28"/>
        </w:rPr>
        <w:t>законных представителей детей мигрантов из республики Таджикистан) с представителем муфтия Челябинской и Курганской областей Рустамом Хазратом и председателем Челябинской региональной общественной организации «Таджикский национально-культурный центр "</w:t>
      </w:r>
      <w:proofErr w:type="spellStart"/>
      <w:r w:rsidRPr="00990BFA">
        <w:rPr>
          <w:rFonts w:ascii="Times New Roman" w:hAnsi="Times New Roman" w:cs="Times New Roman"/>
          <w:b/>
          <w:color w:val="222222"/>
          <w:sz w:val="28"/>
          <w:szCs w:val="28"/>
        </w:rPr>
        <w:t>Сомониён</w:t>
      </w:r>
      <w:proofErr w:type="spellEnd"/>
      <w:r w:rsidRPr="00990BF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"» </w:t>
      </w:r>
    </w:p>
    <w:p w:rsidR="00990BFA" w:rsidRPr="00990BFA" w:rsidRDefault="00990BFA" w:rsidP="00990B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990BFA">
        <w:rPr>
          <w:rFonts w:ascii="Times New Roman" w:hAnsi="Times New Roman" w:cs="Times New Roman"/>
          <w:b/>
          <w:color w:val="222222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222222"/>
          <w:sz w:val="28"/>
          <w:szCs w:val="28"/>
        </w:rPr>
        <w:t>.</w:t>
      </w:r>
      <w:r w:rsidRPr="00990BF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color w:val="222222"/>
          <w:sz w:val="28"/>
          <w:szCs w:val="28"/>
        </w:rPr>
        <w:t>.</w:t>
      </w:r>
      <w:r w:rsidRPr="00990BF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990BFA">
        <w:rPr>
          <w:rFonts w:ascii="Times New Roman" w:hAnsi="Times New Roman" w:cs="Times New Roman"/>
          <w:b/>
          <w:color w:val="222222"/>
          <w:sz w:val="28"/>
          <w:szCs w:val="28"/>
        </w:rPr>
        <w:t>Раджабовым</w:t>
      </w:r>
      <w:proofErr w:type="spellEnd"/>
    </w:p>
    <w:p w:rsidR="001D201D" w:rsidRPr="00990BFA" w:rsidRDefault="00990BFA" w:rsidP="00990BF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0BFA">
        <w:rPr>
          <w:rFonts w:ascii="Times New Roman" w:hAnsi="Times New Roman" w:cs="Times New Roman"/>
          <w:color w:val="222222"/>
          <w:sz w:val="28"/>
          <w:szCs w:val="28"/>
        </w:rPr>
        <w:t>(в рамках реализации проекта «</w:t>
      </w:r>
      <w:r w:rsidR="00042540">
        <w:rPr>
          <w:rFonts w:ascii="Times New Roman" w:hAnsi="Times New Roman" w:cs="Times New Roman"/>
          <w:color w:val="222222"/>
          <w:sz w:val="28"/>
          <w:szCs w:val="28"/>
        </w:rPr>
        <w:t>Ру</w:t>
      </w:r>
      <w:r w:rsidRPr="00990BFA">
        <w:rPr>
          <w:rFonts w:ascii="Times New Roman" w:hAnsi="Times New Roman" w:cs="Times New Roman"/>
          <w:color w:val="222222"/>
          <w:sz w:val="28"/>
          <w:szCs w:val="28"/>
        </w:rPr>
        <w:t>сск</w:t>
      </w:r>
      <w:r w:rsidR="00042540">
        <w:rPr>
          <w:rFonts w:ascii="Times New Roman" w:hAnsi="Times New Roman" w:cs="Times New Roman"/>
          <w:color w:val="222222"/>
          <w:sz w:val="28"/>
          <w:szCs w:val="28"/>
        </w:rPr>
        <w:t>ий</w:t>
      </w:r>
      <w:r w:rsidRPr="00990BFA">
        <w:rPr>
          <w:rFonts w:ascii="Times New Roman" w:hAnsi="Times New Roman" w:cs="Times New Roman"/>
          <w:color w:val="222222"/>
          <w:sz w:val="28"/>
          <w:szCs w:val="28"/>
        </w:rPr>
        <w:t xml:space="preserve"> язык как неродно</w:t>
      </w:r>
      <w:r w:rsidR="00042540">
        <w:rPr>
          <w:rFonts w:ascii="Times New Roman" w:hAnsi="Times New Roman" w:cs="Times New Roman"/>
          <w:color w:val="222222"/>
          <w:sz w:val="28"/>
          <w:szCs w:val="28"/>
        </w:rPr>
        <w:t>й</w:t>
      </w:r>
      <w:bookmarkStart w:id="0" w:name="_GoBack"/>
      <w:bookmarkEnd w:id="0"/>
      <w:r w:rsidRPr="00990BFA">
        <w:rPr>
          <w:rFonts w:ascii="Times New Roman" w:hAnsi="Times New Roman" w:cs="Times New Roman"/>
          <w:color w:val="222222"/>
          <w:sz w:val="28"/>
          <w:szCs w:val="28"/>
        </w:rPr>
        <w:t>»)</w:t>
      </w:r>
    </w:p>
    <w:p w:rsidR="00456A16" w:rsidRPr="00990BFA" w:rsidRDefault="00456A16"/>
    <w:p w:rsidR="007D0744" w:rsidRPr="007D0744" w:rsidRDefault="007D0744" w:rsidP="007D0744">
      <w:pPr>
        <w:pStyle w:val="a3"/>
        <w:spacing w:before="150" w:beforeAutospacing="0" w:after="150" w:afterAutospacing="0"/>
        <w:ind w:firstLine="708"/>
        <w:contextualSpacing/>
        <w:jc w:val="both"/>
        <w:rPr>
          <w:color w:val="222222"/>
          <w:sz w:val="28"/>
          <w:szCs w:val="28"/>
        </w:rPr>
      </w:pPr>
      <w:r w:rsidRPr="007D0744">
        <w:rPr>
          <w:color w:val="222222"/>
          <w:sz w:val="28"/>
          <w:szCs w:val="28"/>
        </w:rPr>
        <w:t>В соответствии со Стратегией государственной национальной политики по социальной и культурной интеграции иностранных граждан, с целью реализации Федерального закона «Об образовании в Российской Федерации» в городе Челябинске осуществляется проект «Обучение русскому языку как неродному в условиях поликультурной среды г. Челябинска». В рамках реализации данного проекта Комитетом по делам образования города Челябинска, Управлением по взаимодействию с общественными объединениями Администрации города Челябинска совместно с Региональным духовным управлением мусульман Челябинской области проводятся встречи с педагогическим сообществом общеобразовательных учреждений по вопросам адаптации и интеграции иностранных граждан.</w:t>
      </w:r>
    </w:p>
    <w:p w:rsidR="007D0744" w:rsidRPr="007D0744" w:rsidRDefault="007D0744" w:rsidP="007D0744">
      <w:pPr>
        <w:pStyle w:val="a3"/>
        <w:spacing w:before="150" w:beforeAutospacing="0" w:after="150" w:afterAutospacing="0"/>
        <w:contextualSpacing/>
        <w:jc w:val="both"/>
        <w:rPr>
          <w:color w:val="222222"/>
          <w:sz w:val="28"/>
          <w:szCs w:val="28"/>
        </w:rPr>
      </w:pPr>
      <w:r w:rsidRPr="007D0744">
        <w:rPr>
          <w:color w:val="222222"/>
          <w:sz w:val="28"/>
          <w:szCs w:val="28"/>
        </w:rPr>
        <w:t>            Первая встреча родителей и педагогов, осуществляющих реализацию данного проекта, с представителями общественных и религиозных организаций состоялась 30 января 2020 года на базе МАОУ «СОШ № 6 г. Челябинска» – городского ресурсного центра по реализации комплексного сопровождения детей-мигрантов и представителей этнических меньшинств, для которых русский язык не является родным. На встрече присутствовали представители восьми общеобразовательных учреждений Калининского района города Челябинска</w:t>
      </w:r>
      <w:r w:rsidR="001225EE">
        <w:rPr>
          <w:color w:val="222222"/>
          <w:sz w:val="28"/>
          <w:szCs w:val="28"/>
        </w:rPr>
        <w:t xml:space="preserve"> – всего 39 специалистов из 10 образовательных организаций</w:t>
      </w:r>
      <w:r w:rsidRPr="007D0744">
        <w:rPr>
          <w:color w:val="222222"/>
          <w:sz w:val="28"/>
          <w:szCs w:val="28"/>
        </w:rPr>
        <w:t>. Встреча прошла в формате диалога, в ходе которого педагоги общеобразовательных учреждений и законные представители детей мигрантов из республики Таджикистан смогли задать интересующие их вопросы представителю муфтия Челябинской и Курганской областей Рустаму Хазрату и председателю Челябинской региональной общественной организации «Таджикский национально-культурный центр "</w:t>
      </w:r>
      <w:proofErr w:type="spellStart"/>
      <w:r w:rsidRPr="007D0744">
        <w:rPr>
          <w:color w:val="222222"/>
          <w:sz w:val="28"/>
          <w:szCs w:val="28"/>
        </w:rPr>
        <w:t>Сомониён</w:t>
      </w:r>
      <w:proofErr w:type="spellEnd"/>
      <w:r w:rsidRPr="007D0744">
        <w:rPr>
          <w:color w:val="222222"/>
          <w:sz w:val="28"/>
          <w:szCs w:val="28"/>
        </w:rPr>
        <w:t xml:space="preserve">"» </w:t>
      </w:r>
      <w:proofErr w:type="spellStart"/>
      <w:r w:rsidRPr="007D0744">
        <w:rPr>
          <w:color w:val="222222"/>
          <w:sz w:val="28"/>
          <w:szCs w:val="28"/>
        </w:rPr>
        <w:t>Исламудину</w:t>
      </w:r>
      <w:proofErr w:type="spellEnd"/>
      <w:r w:rsidRPr="007D0744">
        <w:rPr>
          <w:color w:val="222222"/>
          <w:sz w:val="28"/>
          <w:szCs w:val="28"/>
        </w:rPr>
        <w:t xml:space="preserve"> </w:t>
      </w:r>
      <w:proofErr w:type="spellStart"/>
      <w:r w:rsidRPr="007D0744">
        <w:rPr>
          <w:color w:val="222222"/>
          <w:sz w:val="28"/>
          <w:szCs w:val="28"/>
        </w:rPr>
        <w:t>Асоевичу</w:t>
      </w:r>
      <w:proofErr w:type="spellEnd"/>
      <w:r w:rsidRPr="007D0744">
        <w:rPr>
          <w:color w:val="222222"/>
          <w:sz w:val="28"/>
          <w:szCs w:val="28"/>
        </w:rPr>
        <w:t xml:space="preserve"> </w:t>
      </w:r>
      <w:proofErr w:type="spellStart"/>
      <w:r w:rsidRPr="007D0744">
        <w:rPr>
          <w:color w:val="222222"/>
          <w:sz w:val="28"/>
          <w:szCs w:val="28"/>
        </w:rPr>
        <w:t>Раджабову</w:t>
      </w:r>
      <w:proofErr w:type="spellEnd"/>
      <w:r w:rsidRPr="007D0744">
        <w:rPr>
          <w:color w:val="222222"/>
          <w:sz w:val="28"/>
          <w:szCs w:val="28"/>
        </w:rPr>
        <w:t>. В процессе диалога законным представителям детей-мигрантов были даны разъяснения о необходимости участия матерей в образовательном процессе ребенка, педагогическому составу даны рекомендации по повышению уровня знаний русского языка как детьми, так и родителями, и другим вопросам. В ходе беседы было достигнуто взаимопонимание по обсуждаемым проблемам; был запланирован ряд мероприятий при участии заинтересованных сторон.</w:t>
      </w:r>
    </w:p>
    <w:p w:rsidR="00456A16" w:rsidRPr="007959C2" w:rsidRDefault="007D0744" w:rsidP="007959C2">
      <w:pPr>
        <w:pStyle w:val="a3"/>
        <w:spacing w:before="150" w:beforeAutospacing="0" w:after="150" w:afterAutospacing="0"/>
        <w:contextualSpacing/>
        <w:jc w:val="both"/>
        <w:rPr>
          <w:color w:val="222222"/>
          <w:sz w:val="28"/>
          <w:szCs w:val="28"/>
        </w:rPr>
      </w:pPr>
      <w:r w:rsidRPr="007D0744">
        <w:rPr>
          <w:color w:val="222222"/>
          <w:sz w:val="28"/>
          <w:szCs w:val="28"/>
        </w:rPr>
        <w:t xml:space="preserve">            В феврале состоится шесть аналогичных встреч на базе образовательных учреждений Калининского, Советского, Ленинского, Металлургического, Курчатовского и </w:t>
      </w:r>
      <w:proofErr w:type="spellStart"/>
      <w:r w:rsidRPr="007D0744">
        <w:rPr>
          <w:color w:val="222222"/>
          <w:sz w:val="28"/>
          <w:szCs w:val="28"/>
        </w:rPr>
        <w:t>Тракторозаводского</w:t>
      </w:r>
      <w:proofErr w:type="spellEnd"/>
      <w:r w:rsidRPr="007D0744">
        <w:rPr>
          <w:color w:val="222222"/>
          <w:sz w:val="28"/>
          <w:szCs w:val="28"/>
        </w:rPr>
        <w:t xml:space="preserve"> районов.</w:t>
      </w:r>
    </w:p>
    <w:sectPr w:rsidR="00456A16" w:rsidRPr="007959C2" w:rsidSect="001225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A0"/>
    <w:rsid w:val="00042540"/>
    <w:rsid w:val="000664EA"/>
    <w:rsid w:val="001225EE"/>
    <w:rsid w:val="00456A16"/>
    <w:rsid w:val="00772CAF"/>
    <w:rsid w:val="007959C2"/>
    <w:rsid w:val="007D0744"/>
    <w:rsid w:val="00990BFA"/>
    <w:rsid w:val="00A85302"/>
    <w:rsid w:val="00AB5EA0"/>
    <w:rsid w:val="00AE120A"/>
    <w:rsid w:val="00AF31BE"/>
    <w:rsid w:val="00B27E17"/>
    <w:rsid w:val="00E1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60C9"/>
  <w15:chartTrackingRefBased/>
  <w15:docId w15:val="{6C1B9AAC-D398-46CC-8D0E-573D066B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6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6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Бобина</dc:creator>
  <cp:keywords/>
  <dc:description/>
  <cp:lastModifiedBy>Татьяна Бобина</cp:lastModifiedBy>
  <cp:revision>15</cp:revision>
  <cp:lastPrinted>2020-02-03T04:37:00Z</cp:lastPrinted>
  <dcterms:created xsi:type="dcterms:W3CDTF">2020-02-03T04:11:00Z</dcterms:created>
  <dcterms:modified xsi:type="dcterms:W3CDTF">2020-02-04T04:57:00Z</dcterms:modified>
</cp:coreProperties>
</file>